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8FCB" w14:textId="1D158BA2" w:rsidR="00C95347" w:rsidRPr="00840977" w:rsidRDefault="00840977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40977">
        <w:rPr>
          <w:rFonts w:asciiTheme="minorHAnsi" w:hAnsiTheme="minorHAnsi"/>
          <w:b/>
          <w:bCs/>
          <w:sz w:val="22"/>
          <w:szCs w:val="22"/>
        </w:rPr>
        <w:t>GRADSKA KNJIŽNICA I</w:t>
      </w:r>
    </w:p>
    <w:p w14:paraId="5E9A8191" w14:textId="4677B725" w:rsidR="00840977" w:rsidRPr="00840977" w:rsidRDefault="00840977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40977">
        <w:rPr>
          <w:rFonts w:asciiTheme="minorHAnsi" w:hAnsiTheme="minorHAnsi"/>
          <w:b/>
          <w:bCs/>
          <w:sz w:val="22"/>
          <w:szCs w:val="22"/>
        </w:rPr>
        <w:t>ČITAONICA NOVI MAROF</w:t>
      </w:r>
    </w:p>
    <w:p w14:paraId="79B9E034" w14:textId="155522DE" w:rsidR="00840977" w:rsidRPr="00840977" w:rsidRDefault="00840977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840977">
        <w:rPr>
          <w:rFonts w:asciiTheme="minorHAnsi" w:hAnsiTheme="minorHAnsi"/>
          <w:b/>
          <w:bCs/>
          <w:sz w:val="22"/>
          <w:szCs w:val="22"/>
        </w:rPr>
        <w:t>Antuna</w:t>
      </w:r>
      <w:proofErr w:type="spellEnd"/>
      <w:r w:rsidRPr="0084097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40977">
        <w:rPr>
          <w:rFonts w:asciiTheme="minorHAnsi" w:hAnsiTheme="minorHAnsi"/>
          <w:b/>
          <w:bCs/>
          <w:sz w:val="22"/>
          <w:szCs w:val="22"/>
        </w:rPr>
        <w:t>Mihanovića</w:t>
      </w:r>
      <w:proofErr w:type="spellEnd"/>
      <w:r w:rsidRPr="00840977">
        <w:rPr>
          <w:rFonts w:asciiTheme="minorHAnsi" w:hAnsiTheme="minorHAnsi"/>
          <w:b/>
          <w:bCs/>
          <w:sz w:val="22"/>
          <w:szCs w:val="22"/>
        </w:rPr>
        <w:t xml:space="preserve"> 3</w:t>
      </w:r>
    </w:p>
    <w:p w14:paraId="7E276839" w14:textId="3D288176" w:rsidR="00840977" w:rsidRPr="00840977" w:rsidRDefault="00840977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40977">
        <w:rPr>
          <w:rFonts w:asciiTheme="minorHAnsi" w:hAnsiTheme="minorHAnsi"/>
          <w:b/>
          <w:bCs/>
          <w:sz w:val="22"/>
          <w:szCs w:val="22"/>
        </w:rPr>
        <w:t>42220 Novi Marof</w:t>
      </w:r>
    </w:p>
    <w:p w14:paraId="3CD57339" w14:textId="77777777" w:rsidR="007776A1" w:rsidRPr="0094710C" w:rsidRDefault="007776A1" w:rsidP="007776A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3B22B2B" w14:textId="21799D0F" w:rsidR="007776A1" w:rsidRPr="00835C29" w:rsidRDefault="007776A1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35C29">
        <w:rPr>
          <w:rFonts w:asciiTheme="minorHAnsi" w:hAnsiTheme="minorHAnsi"/>
          <w:b/>
          <w:bCs/>
          <w:sz w:val="22"/>
          <w:szCs w:val="22"/>
        </w:rPr>
        <w:t xml:space="preserve">KLASA: </w:t>
      </w:r>
      <w:r w:rsidR="00234203" w:rsidRPr="00835C29">
        <w:rPr>
          <w:rFonts w:asciiTheme="minorHAnsi" w:hAnsiTheme="minorHAnsi"/>
          <w:b/>
          <w:bCs/>
          <w:sz w:val="22"/>
          <w:szCs w:val="22"/>
        </w:rPr>
        <w:t>406-01/22-06</w:t>
      </w:r>
    </w:p>
    <w:p w14:paraId="452F0C2E" w14:textId="1B8FA962" w:rsidR="007776A1" w:rsidRPr="0094710C" w:rsidRDefault="007776A1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35C29">
        <w:rPr>
          <w:rFonts w:asciiTheme="minorHAnsi" w:hAnsiTheme="minorHAnsi"/>
          <w:b/>
          <w:bCs/>
          <w:sz w:val="22"/>
          <w:szCs w:val="22"/>
        </w:rPr>
        <w:t xml:space="preserve">URBROJ: </w:t>
      </w:r>
      <w:r w:rsidR="00234203" w:rsidRPr="00835C29">
        <w:rPr>
          <w:rFonts w:asciiTheme="minorHAnsi" w:hAnsiTheme="minorHAnsi"/>
          <w:b/>
          <w:bCs/>
          <w:sz w:val="22"/>
          <w:szCs w:val="22"/>
        </w:rPr>
        <w:t>2186</w:t>
      </w:r>
      <w:r w:rsidR="00234203" w:rsidRPr="00234203">
        <w:rPr>
          <w:rFonts w:asciiTheme="minorHAnsi" w:hAnsiTheme="minorHAnsi"/>
          <w:b/>
          <w:bCs/>
          <w:sz w:val="22"/>
          <w:szCs w:val="22"/>
        </w:rPr>
        <w:t>-022-22-227</w:t>
      </w:r>
    </w:p>
    <w:p w14:paraId="38F30858" w14:textId="6D9EDECA" w:rsidR="007776A1" w:rsidRPr="0094710C" w:rsidRDefault="007776A1" w:rsidP="007776A1">
      <w:p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4710C">
        <w:rPr>
          <w:rFonts w:asciiTheme="minorHAnsi" w:hAnsiTheme="minorHAnsi"/>
          <w:b/>
          <w:bCs/>
          <w:sz w:val="22"/>
          <w:szCs w:val="22"/>
        </w:rPr>
        <w:t xml:space="preserve">Novi </w:t>
      </w:r>
      <w:r w:rsidRPr="004F410F">
        <w:rPr>
          <w:rFonts w:asciiTheme="minorHAnsi" w:hAnsiTheme="minorHAnsi"/>
          <w:b/>
          <w:bCs/>
          <w:sz w:val="22"/>
          <w:szCs w:val="22"/>
        </w:rPr>
        <w:t>Marof,</w:t>
      </w:r>
      <w:r w:rsidR="004F410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C0EF6">
        <w:rPr>
          <w:rFonts w:asciiTheme="minorHAnsi" w:hAnsiTheme="minorHAnsi"/>
          <w:b/>
          <w:bCs/>
          <w:sz w:val="22"/>
          <w:szCs w:val="22"/>
        </w:rPr>
        <w:t>13</w:t>
      </w:r>
      <w:r w:rsidR="00321144">
        <w:rPr>
          <w:rFonts w:asciiTheme="minorHAnsi" w:hAnsiTheme="minorHAnsi"/>
          <w:b/>
          <w:bCs/>
          <w:sz w:val="22"/>
          <w:szCs w:val="22"/>
        </w:rPr>
        <w:t>.</w:t>
      </w:r>
      <w:r w:rsidR="00BF439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5F1E51">
        <w:rPr>
          <w:rFonts w:asciiTheme="minorHAnsi" w:hAnsiTheme="minorHAnsi"/>
          <w:b/>
          <w:bCs/>
          <w:sz w:val="22"/>
          <w:szCs w:val="22"/>
        </w:rPr>
        <w:t>prosinca</w:t>
      </w:r>
      <w:proofErr w:type="spellEnd"/>
      <w:r w:rsidRPr="0094710C">
        <w:rPr>
          <w:rFonts w:asciiTheme="minorHAnsi" w:hAnsiTheme="minorHAnsi"/>
          <w:b/>
          <w:bCs/>
          <w:sz w:val="22"/>
          <w:szCs w:val="22"/>
        </w:rPr>
        <w:t xml:space="preserve"> 2022. </w:t>
      </w:r>
      <w:proofErr w:type="spellStart"/>
      <w:r w:rsidRPr="0094710C">
        <w:rPr>
          <w:rFonts w:asciiTheme="minorHAnsi" w:hAnsiTheme="minorHAnsi"/>
          <w:b/>
          <w:bCs/>
          <w:sz w:val="22"/>
          <w:szCs w:val="22"/>
        </w:rPr>
        <w:t>godine</w:t>
      </w:r>
      <w:proofErr w:type="spellEnd"/>
    </w:p>
    <w:p w14:paraId="5E93E452" w14:textId="77777777" w:rsidR="007776A1" w:rsidRPr="0094710C" w:rsidRDefault="007776A1" w:rsidP="007776A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59CBFE8" w14:textId="36109014" w:rsidR="0089088A" w:rsidRPr="009C1494" w:rsidRDefault="005F1E51" w:rsidP="00E02172">
      <w:pPr>
        <w:spacing w:line="288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C1494">
        <w:rPr>
          <w:rFonts w:asciiTheme="minorHAnsi" w:hAnsiTheme="minorHAnsi"/>
          <w:sz w:val="22"/>
          <w:szCs w:val="22"/>
        </w:rPr>
        <w:t>Sukladno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čl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. 7. </w:t>
      </w:r>
      <w:proofErr w:type="spellStart"/>
      <w:r w:rsidRPr="009C1494">
        <w:rPr>
          <w:rFonts w:asciiTheme="minorHAnsi" w:hAnsiTheme="minorHAnsi"/>
          <w:sz w:val="22"/>
          <w:szCs w:val="22"/>
        </w:rPr>
        <w:t>Pravilnika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9C1494">
        <w:rPr>
          <w:rFonts w:asciiTheme="minorHAnsi" w:hAnsiTheme="minorHAnsi"/>
          <w:sz w:val="22"/>
          <w:szCs w:val="22"/>
        </w:rPr>
        <w:t>jednostavnoj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nabavi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roba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C1494">
        <w:rPr>
          <w:rFonts w:asciiTheme="minorHAnsi" w:hAnsiTheme="minorHAnsi"/>
          <w:sz w:val="22"/>
          <w:szCs w:val="22"/>
        </w:rPr>
        <w:t>usluga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radova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(KLASA: </w:t>
      </w:r>
      <w:r w:rsidRPr="009C1494">
        <w:rPr>
          <w:sz w:val="22"/>
          <w:szCs w:val="22"/>
        </w:rPr>
        <w:t xml:space="preserve">406-01/21-01, URBROJ: 2186-022-21-05, od 8. </w:t>
      </w:r>
      <w:proofErr w:type="spellStart"/>
      <w:r w:rsidRPr="009C1494">
        <w:rPr>
          <w:sz w:val="22"/>
          <w:szCs w:val="22"/>
        </w:rPr>
        <w:t>siječnja</w:t>
      </w:r>
      <w:proofErr w:type="spellEnd"/>
      <w:r w:rsidRPr="009C1494">
        <w:rPr>
          <w:sz w:val="22"/>
          <w:szCs w:val="22"/>
        </w:rPr>
        <w:t xml:space="preserve"> 2021.) </w:t>
      </w:r>
      <w:proofErr w:type="spellStart"/>
      <w:r w:rsidRPr="009C1494">
        <w:rPr>
          <w:sz w:val="22"/>
          <w:szCs w:val="22"/>
        </w:rPr>
        <w:t>i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Izmjene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i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dopune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Pravilnika</w:t>
      </w:r>
      <w:proofErr w:type="spellEnd"/>
      <w:r w:rsidRPr="009C1494">
        <w:rPr>
          <w:sz w:val="22"/>
          <w:szCs w:val="22"/>
        </w:rPr>
        <w:t xml:space="preserve"> o </w:t>
      </w:r>
      <w:proofErr w:type="spellStart"/>
      <w:r w:rsidRPr="009C1494">
        <w:rPr>
          <w:sz w:val="22"/>
          <w:szCs w:val="22"/>
        </w:rPr>
        <w:t>jednostavnoj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nabavi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roba</w:t>
      </w:r>
      <w:proofErr w:type="spellEnd"/>
      <w:r w:rsidRPr="009C1494">
        <w:rPr>
          <w:sz w:val="22"/>
          <w:szCs w:val="22"/>
        </w:rPr>
        <w:t xml:space="preserve">, </w:t>
      </w:r>
      <w:proofErr w:type="spellStart"/>
      <w:r w:rsidRPr="009C1494">
        <w:rPr>
          <w:sz w:val="22"/>
          <w:szCs w:val="22"/>
        </w:rPr>
        <w:t>usluga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i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radova</w:t>
      </w:r>
      <w:proofErr w:type="spellEnd"/>
      <w:r w:rsidRPr="009C1494">
        <w:rPr>
          <w:sz w:val="22"/>
          <w:szCs w:val="22"/>
        </w:rPr>
        <w:t xml:space="preserve"> (KLASA: 406-01/21-01, URBROJ: 2186-022-22-06 </w:t>
      </w:r>
      <w:proofErr w:type="spellStart"/>
      <w:r w:rsidRPr="009C1494">
        <w:rPr>
          <w:sz w:val="22"/>
          <w:szCs w:val="22"/>
        </w:rPr>
        <w:t>od</w:t>
      </w:r>
      <w:proofErr w:type="spellEnd"/>
      <w:r w:rsidRPr="009C1494">
        <w:rPr>
          <w:sz w:val="22"/>
          <w:szCs w:val="22"/>
        </w:rPr>
        <w:t xml:space="preserve"> 24. </w:t>
      </w:r>
      <w:proofErr w:type="spellStart"/>
      <w:r w:rsidRPr="009C1494">
        <w:rPr>
          <w:sz w:val="22"/>
          <w:szCs w:val="22"/>
        </w:rPr>
        <w:t>siječnja</w:t>
      </w:r>
      <w:proofErr w:type="spellEnd"/>
      <w:r w:rsidRPr="009C1494">
        <w:rPr>
          <w:sz w:val="22"/>
          <w:szCs w:val="22"/>
        </w:rPr>
        <w:t xml:space="preserve"> 2022.) </w:t>
      </w:r>
      <w:proofErr w:type="spellStart"/>
      <w:r w:rsidR="00BE7FC2" w:rsidRPr="009C1494">
        <w:rPr>
          <w:sz w:val="22"/>
          <w:szCs w:val="22"/>
        </w:rPr>
        <w:t>te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Odluke</w:t>
      </w:r>
      <w:proofErr w:type="spellEnd"/>
      <w:r w:rsidRPr="009C1494">
        <w:rPr>
          <w:sz w:val="22"/>
          <w:szCs w:val="22"/>
        </w:rPr>
        <w:t xml:space="preserve"> o </w:t>
      </w:r>
      <w:proofErr w:type="spellStart"/>
      <w:r w:rsidRPr="009C1494">
        <w:rPr>
          <w:sz w:val="22"/>
          <w:szCs w:val="22"/>
        </w:rPr>
        <w:t>početku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postupka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="00BE7FC2" w:rsidRPr="009C1494">
        <w:rPr>
          <w:sz w:val="22"/>
          <w:szCs w:val="22"/>
        </w:rPr>
        <w:t>jednostavne</w:t>
      </w:r>
      <w:proofErr w:type="spellEnd"/>
      <w:r w:rsidR="00BE7FC2"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nabave</w:t>
      </w:r>
      <w:proofErr w:type="spellEnd"/>
      <w:r w:rsidR="00BE7FC2" w:rsidRPr="009C1494">
        <w:rPr>
          <w:sz w:val="22"/>
          <w:szCs w:val="22"/>
        </w:rPr>
        <w:t xml:space="preserve"> </w:t>
      </w:r>
      <w:proofErr w:type="spellStart"/>
      <w:r w:rsidR="00BE7FC2" w:rsidRPr="009C1494">
        <w:rPr>
          <w:sz w:val="22"/>
          <w:szCs w:val="22"/>
        </w:rPr>
        <w:t>i</w:t>
      </w:r>
      <w:proofErr w:type="spellEnd"/>
      <w:r w:rsidR="00BE7FC2" w:rsidRPr="009C1494">
        <w:rPr>
          <w:sz w:val="22"/>
          <w:szCs w:val="22"/>
        </w:rPr>
        <w:t xml:space="preserve"> </w:t>
      </w:r>
      <w:proofErr w:type="spellStart"/>
      <w:r w:rsidR="00BE7FC2" w:rsidRPr="009C1494">
        <w:rPr>
          <w:sz w:val="22"/>
          <w:szCs w:val="22"/>
        </w:rPr>
        <w:t>imenovanju</w:t>
      </w:r>
      <w:proofErr w:type="spellEnd"/>
      <w:r w:rsidR="00BE7FC2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FC2" w:rsidRPr="00A33FDD">
        <w:rPr>
          <w:rFonts w:asciiTheme="minorHAnsi" w:hAnsiTheme="minorHAnsi"/>
          <w:sz w:val="22"/>
          <w:szCs w:val="22"/>
        </w:rPr>
        <w:t>stručnog</w:t>
      </w:r>
      <w:proofErr w:type="spellEnd"/>
      <w:r w:rsidR="00BE7FC2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FC2" w:rsidRPr="00A33FDD">
        <w:rPr>
          <w:rFonts w:asciiTheme="minorHAnsi" w:hAnsiTheme="minorHAnsi"/>
          <w:sz w:val="22"/>
          <w:szCs w:val="22"/>
        </w:rPr>
        <w:t>povjerenstva</w:t>
      </w:r>
      <w:proofErr w:type="spellEnd"/>
      <w:r w:rsidR="00BE7FC2" w:rsidRPr="00A33FDD">
        <w:rPr>
          <w:rFonts w:asciiTheme="minorHAnsi" w:hAnsiTheme="minorHAnsi"/>
          <w:sz w:val="22"/>
          <w:szCs w:val="22"/>
        </w:rPr>
        <w:t xml:space="preserve"> (KLASA: </w:t>
      </w:r>
      <w:r w:rsidR="00234203" w:rsidRPr="00A33FDD">
        <w:rPr>
          <w:rFonts w:asciiTheme="minorHAnsi" w:hAnsiTheme="minorHAnsi"/>
          <w:sz w:val="22"/>
          <w:szCs w:val="22"/>
        </w:rPr>
        <w:t>406-01/22-06</w:t>
      </w:r>
      <w:r w:rsidR="00BE7FC2" w:rsidRPr="00A33FDD">
        <w:rPr>
          <w:rFonts w:asciiTheme="minorHAnsi" w:hAnsiTheme="minorHAnsi"/>
          <w:sz w:val="22"/>
          <w:szCs w:val="22"/>
        </w:rPr>
        <w:t xml:space="preserve">, URBROJ: </w:t>
      </w:r>
      <w:r w:rsidR="00234203" w:rsidRPr="00A33FDD">
        <w:rPr>
          <w:rFonts w:asciiTheme="minorHAnsi" w:hAnsiTheme="minorHAnsi"/>
          <w:sz w:val="22"/>
          <w:szCs w:val="22"/>
        </w:rPr>
        <w:t>2186-022-22-226</w:t>
      </w:r>
      <w:r w:rsidR="00BE7FC2" w:rsidRPr="00A33FDD">
        <w:rPr>
          <w:rFonts w:asciiTheme="minorHAnsi" w:hAnsiTheme="minorHAnsi"/>
          <w:sz w:val="22"/>
          <w:szCs w:val="22"/>
        </w:rPr>
        <w:t>)</w:t>
      </w:r>
      <w:r w:rsidR="00591001" w:rsidRPr="00A33FDD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pripremu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i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provedbu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postupka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jednostavne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nabave</w:t>
      </w:r>
      <w:bookmarkStart w:id="0" w:name="_Hlk121380978"/>
      <w:proofErr w:type="spellEnd"/>
      <w:r w:rsidR="00750B6D" w:rsidRPr="00A33F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Nabava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 w:rsidRPr="00A33FDD">
        <w:rPr>
          <w:rFonts w:asciiTheme="minorHAnsi" w:hAnsiTheme="minorHAnsi"/>
          <w:sz w:val="22"/>
          <w:szCs w:val="22"/>
        </w:rPr>
        <w:t>materijala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provedbu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radionic</w:t>
      </w:r>
      <w:bookmarkEnd w:id="0"/>
      <w:r w:rsidR="00750B6D" w:rsidRPr="00A33FDD">
        <w:rPr>
          <w:rFonts w:asciiTheme="minorHAnsi" w:hAnsiTheme="minorHAnsi"/>
          <w:sz w:val="22"/>
          <w:szCs w:val="22"/>
        </w:rPr>
        <w:t>a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ovlašteni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predstavnici</w:t>
      </w:r>
      <w:proofErr w:type="spellEnd"/>
      <w:r w:rsidR="00591001" w:rsidRPr="00A33F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1001" w:rsidRPr="00A33FDD">
        <w:rPr>
          <w:rFonts w:asciiTheme="minorHAnsi" w:hAnsiTheme="minorHAnsi"/>
          <w:sz w:val="22"/>
          <w:szCs w:val="22"/>
        </w:rPr>
        <w:t>Naručitelja</w:t>
      </w:r>
      <w:proofErr w:type="spellEnd"/>
      <w:r w:rsidR="00E02172" w:rsidRPr="009C1494">
        <w:rPr>
          <w:rFonts w:ascii="Times New Roman" w:hAnsi="Times New Roman"/>
          <w:sz w:val="22"/>
          <w:szCs w:val="22"/>
        </w:rPr>
        <w:t xml:space="preserve"> </w:t>
      </w:r>
      <w:bookmarkStart w:id="1" w:name="_Hlk121383226"/>
      <w:proofErr w:type="spellStart"/>
      <w:r w:rsidR="00E02172" w:rsidRPr="009C1494">
        <w:rPr>
          <w:rFonts w:asciiTheme="minorHAnsi" w:hAnsiTheme="minorHAnsi"/>
          <w:sz w:val="22"/>
          <w:szCs w:val="22"/>
        </w:rPr>
        <w:t>Gradske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knjižnice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i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čitaonice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Novi Marof </w:t>
      </w:r>
      <w:bookmarkEnd w:id="1"/>
      <w:proofErr w:type="spellStart"/>
      <w:r w:rsidR="00E02172" w:rsidRPr="009C1494">
        <w:rPr>
          <w:rFonts w:asciiTheme="minorHAnsi" w:hAnsiTheme="minorHAnsi"/>
          <w:sz w:val="22"/>
          <w:szCs w:val="22"/>
        </w:rPr>
        <w:t>objavljuju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>:</w:t>
      </w:r>
    </w:p>
    <w:p w14:paraId="217E1BF3" w14:textId="52F0B386" w:rsidR="00E02172" w:rsidRDefault="00E02172" w:rsidP="009C149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723F67E" w14:textId="39B43650" w:rsidR="009C1494" w:rsidRDefault="009C1494" w:rsidP="009C149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51945C53" w14:textId="77777777" w:rsidR="009C1494" w:rsidRDefault="009C1494" w:rsidP="009C149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CAB2F62" w14:textId="77777777" w:rsidR="001D4EB0" w:rsidRDefault="001D4EB0" w:rsidP="00E02172">
      <w:pPr>
        <w:spacing w:line="288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FE01993" w14:textId="77777777" w:rsidR="00E02172" w:rsidRPr="00E02172" w:rsidRDefault="00E02172" w:rsidP="00E02172">
      <w:pPr>
        <w:spacing w:line="288" w:lineRule="auto"/>
        <w:jc w:val="center"/>
        <w:rPr>
          <w:rFonts w:asciiTheme="minorHAnsi" w:hAnsiTheme="minorHAnsi"/>
          <w:b/>
          <w:bCs/>
          <w:sz w:val="25"/>
          <w:szCs w:val="25"/>
        </w:rPr>
      </w:pPr>
      <w:r w:rsidRPr="00E02172">
        <w:rPr>
          <w:rFonts w:asciiTheme="minorHAnsi" w:hAnsiTheme="minorHAnsi"/>
          <w:b/>
          <w:bCs/>
          <w:sz w:val="25"/>
          <w:szCs w:val="25"/>
        </w:rPr>
        <w:t>POZIV NA DOSTAVU PONUDA</w:t>
      </w:r>
    </w:p>
    <w:p w14:paraId="044BE30D" w14:textId="78DC9C23" w:rsidR="00E02172" w:rsidRPr="00E02172" w:rsidRDefault="00E02172" w:rsidP="00E02172">
      <w:pPr>
        <w:spacing w:line="288" w:lineRule="auto"/>
        <w:jc w:val="center"/>
        <w:rPr>
          <w:rFonts w:asciiTheme="minorHAnsi" w:hAnsiTheme="minorHAnsi"/>
          <w:b/>
          <w:bCs/>
          <w:sz w:val="25"/>
          <w:szCs w:val="25"/>
        </w:rPr>
      </w:pPr>
      <w:r w:rsidRPr="00E02172">
        <w:rPr>
          <w:rFonts w:asciiTheme="minorHAnsi" w:hAnsiTheme="minorHAnsi"/>
          <w:b/>
          <w:bCs/>
          <w:sz w:val="25"/>
          <w:szCs w:val="25"/>
        </w:rPr>
        <w:t>za „</w:t>
      </w:r>
      <w:proofErr w:type="spellStart"/>
      <w:r w:rsidRPr="00E02172">
        <w:rPr>
          <w:rFonts w:asciiTheme="minorHAnsi" w:hAnsiTheme="minorHAnsi"/>
          <w:b/>
          <w:bCs/>
          <w:sz w:val="25"/>
          <w:szCs w:val="25"/>
        </w:rPr>
        <w:t>Nabava</w:t>
      </w:r>
      <w:proofErr w:type="spellEnd"/>
      <w:r w:rsidRPr="00E02172">
        <w:rPr>
          <w:rFonts w:asciiTheme="minorHAnsi" w:hAnsiTheme="minorHAnsi"/>
          <w:b/>
          <w:bCs/>
          <w:sz w:val="25"/>
          <w:szCs w:val="25"/>
        </w:rPr>
        <w:t xml:space="preserve"> </w:t>
      </w:r>
      <w:proofErr w:type="spellStart"/>
      <w:r w:rsidR="00BF4390">
        <w:rPr>
          <w:rFonts w:asciiTheme="minorHAnsi" w:hAnsiTheme="minorHAnsi"/>
          <w:b/>
          <w:bCs/>
          <w:sz w:val="25"/>
          <w:szCs w:val="25"/>
        </w:rPr>
        <w:t>materijala</w:t>
      </w:r>
      <w:proofErr w:type="spellEnd"/>
      <w:r w:rsidRPr="00E02172">
        <w:rPr>
          <w:rFonts w:asciiTheme="minorHAnsi" w:hAnsiTheme="minorHAnsi"/>
          <w:b/>
          <w:bCs/>
          <w:sz w:val="25"/>
          <w:szCs w:val="25"/>
        </w:rPr>
        <w:t xml:space="preserve"> za </w:t>
      </w:r>
      <w:proofErr w:type="spellStart"/>
      <w:r w:rsidRPr="00E02172">
        <w:rPr>
          <w:rFonts w:asciiTheme="minorHAnsi" w:hAnsiTheme="minorHAnsi"/>
          <w:b/>
          <w:bCs/>
          <w:sz w:val="25"/>
          <w:szCs w:val="25"/>
        </w:rPr>
        <w:t>provedbu</w:t>
      </w:r>
      <w:proofErr w:type="spellEnd"/>
      <w:r w:rsidRPr="00E02172">
        <w:rPr>
          <w:rFonts w:asciiTheme="minorHAnsi" w:hAnsiTheme="minorHAnsi"/>
          <w:b/>
          <w:bCs/>
          <w:sz w:val="25"/>
          <w:szCs w:val="25"/>
        </w:rPr>
        <w:t xml:space="preserve"> </w:t>
      </w:r>
      <w:proofErr w:type="spellStart"/>
      <w:r w:rsidRPr="00E02172">
        <w:rPr>
          <w:rFonts w:asciiTheme="minorHAnsi" w:hAnsiTheme="minorHAnsi"/>
          <w:b/>
          <w:bCs/>
          <w:sz w:val="25"/>
          <w:szCs w:val="25"/>
        </w:rPr>
        <w:t>radionica</w:t>
      </w:r>
      <w:proofErr w:type="spellEnd"/>
      <w:r w:rsidR="008253B6" w:rsidRPr="00E02172">
        <w:rPr>
          <w:rFonts w:asciiTheme="minorHAnsi" w:hAnsiTheme="minorHAnsi"/>
          <w:b/>
          <w:bCs/>
          <w:sz w:val="25"/>
          <w:szCs w:val="25"/>
        </w:rPr>
        <w:t xml:space="preserve"> </w:t>
      </w:r>
      <w:r w:rsidRPr="00E02172">
        <w:rPr>
          <w:rFonts w:asciiTheme="minorHAnsi" w:hAnsiTheme="minorHAnsi"/>
          <w:b/>
          <w:bCs/>
          <w:sz w:val="25"/>
          <w:szCs w:val="25"/>
        </w:rPr>
        <w:t>“</w:t>
      </w:r>
    </w:p>
    <w:p w14:paraId="56EF9C59" w14:textId="3F31D949" w:rsidR="00E02172" w:rsidRDefault="00E02172" w:rsidP="005F1E51">
      <w:pPr>
        <w:spacing w:line="288" w:lineRule="auto"/>
        <w:jc w:val="both"/>
        <w:rPr>
          <w:sz w:val="23"/>
          <w:szCs w:val="23"/>
        </w:rPr>
      </w:pPr>
    </w:p>
    <w:p w14:paraId="766998C3" w14:textId="0E20220E" w:rsidR="00E02172" w:rsidRDefault="00E02172" w:rsidP="005F1E51">
      <w:pPr>
        <w:spacing w:line="288" w:lineRule="auto"/>
        <w:jc w:val="both"/>
        <w:rPr>
          <w:sz w:val="23"/>
          <w:szCs w:val="23"/>
        </w:rPr>
      </w:pPr>
    </w:p>
    <w:p w14:paraId="01C7395F" w14:textId="77777777" w:rsidR="009C1494" w:rsidRDefault="009C1494" w:rsidP="005F1E51">
      <w:pPr>
        <w:spacing w:line="288" w:lineRule="auto"/>
        <w:jc w:val="both"/>
        <w:rPr>
          <w:sz w:val="23"/>
          <w:szCs w:val="23"/>
        </w:rPr>
      </w:pPr>
    </w:p>
    <w:p w14:paraId="12D931E2" w14:textId="1191DAAC" w:rsidR="00E02172" w:rsidRPr="009C1494" w:rsidRDefault="008253B6" w:rsidP="008253B6">
      <w:pPr>
        <w:pStyle w:val="Odlomakpopisa"/>
        <w:numPr>
          <w:ilvl w:val="0"/>
          <w:numId w:val="3"/>
        </w:numPr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9C1494">
        <w:rPr>
          <w:b/>
          <w:bCs/>
          <w:sz w:val="22"/>
          <w:szCs w:val="22"/>
        </w:rPr>
        <w:t>Podaci</w:t>
      </w:r>
      <w:proofErr w:type="spellEnd"/>
      <w:r w:rsidRPr="009C1494">
        <w:rPr>
          <w:b/>
          <w:bCs/>
          <w:sz w:val="22"/>
          <w:szCs w:val="22"/>
        </w:rPr>
        <w:t xml:space="preserve"> o </w:t>
      </w:r>
      <w:proofErr w:type="spellStart"/>
      <w:r w:rsidRPr="009C1494">
        <w:rPr>
          <w:b/>
          <w:bCs/>
          <w:sz w:val="22"/>
          <w:szCs w:val="22"/>
        </w:rPr>
        <w:t>Naručitelju</w:t>
      </w:r>
      <w:proofErr w:type="spellEnd"/>
      <w:r w:rsidRPr="009C1494">
        <w:rPr>
          <w:b/>
          <w:bCs/>
          <w:sz w:val="22"/>
          <w:szCs w:val="22"/>
        </w:rPr>
        <w:t>: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394"/>
      </w:tblGrid>
      <w:tr w:rsidR="008253B6" w:rsidRPr="009C1494" w14:paraId="3EE33FE2" w14:textId="77777777" w:rsidTr="006A26FA">
        <w:trPr>
          <w:trHeight w:val="375"/>
        </w:trPr>
        <w:tc>
          <w:tcPr>
            <w:tcW w:w="2536" w:type="dxa"/>
          </w:tcPr>
          <w:p w14:paraId="052BCFB6" w14:textId="6DF747FA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Naručitelj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7CCC2638" w14:textId="46C831A5" w:rsidR="008253B6" w:rsidRPr="009C1494" w:rsidRDefault="008253B6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 xml:space="preserve">Gradska knjižnica </w:t>
            </w:r>
            <w:proofErr w:type="spellStart"/>
            <w:r w:rsidRPr="009C1494">
              <w:rPr>
                <w:sz w:val="22"/>
                <w:szCs w:val="22"/>
              </w:rPr>
              <w:t>i</w:t>
            </w:r>
            <w:proofErr w:type="spellEnd"/>
            <w:r w:rsidRPr="009C1494">
              <w:rPr>
                <w:sz w:val="22"/>
                <w:szCs w:val="22"/>
              </w:rPr>
              <w:t xml:space="preserve"> </w:t>
            </w:r>
            <w:proofErr w:type="spellStart"/>
            <w:r w:rsidRPr="009C1494">
              <w:rPr>
                <w:sz w:val="22"/>
                <w:szCs w:val="22"/>
              </w:rPr>
              <w:t>čitaonica</w:t>
            </w:r>
            <w:proofErr w:type="spellEnd"/>
            <w:r w:rsidRPr="009C1494">
              <w:rPr>
                <w:sz w:val="22"/>
                <w:szCs w:val="22"/>
              </w:rPr>
              <w:t xml:space="preserve"> Novi Marof</w:t>
            </w:r>
          </w:p>
        </w:tc>
      </w:tr>
      <w:tr w:rsidR="008253B6" w:rsidRPr="009C1494" w14:paraId="3385110E" w14:textId="77777777" w:rsidTr="006A26FA">
        <w:tc>
          <w:tcPr>
            <w:tcW w:w="2536" w:type="dxa"/>
          </w:tcPr>
          <w:p w14:paraId="4F66ABE5" w14:textId="4155A50E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Adresa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30DD43F6" w14:textId="198D7C77" w:rsidR="008253B6" w:rsidRPr="009C1494" w:rsidRDefault="008253B6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Antuna</w:t>
            </w:r>
            <w:proofErr w:type="spellEnd"/>
            <w:r w:rsidRPr="009C1494">
              <w:rPr>
                <w:sz w:val="22"/>
                <w:szCs w:val="22"/>
              </w:rPr>
              <w:t xml:space="preserve"> </w:t>
            </w:r>
            <w:proofErr w:type="spellStart"/>
            <w:r w:rsidRPr="009C1494">
              <w:rPr>
                <w:sz w:val="22"/>
                <w:szCs w:val="22"/>
              </w:rPr>
              <w:t>Mihanovića</w:t>
            </w:r>
            <w:proofErr w:type="spellEnd"/>
            <w:r w:rsidRPr="009C1494">
              <w:rPr>
                <w:sz w:val="22"/>
                <w:szCs w:val="22"/>
              </w:rPr>
              <w:t xml:space="preserve"> 3, 42220 Novi Marof</w:t>
            </w:r>
          </w:p>
        </w:tc>
      </w:tr>
      <w:tr w:rsidR="008253B6" w:rsidRPr="009C1494" w14:paraId="268B16B0" w14:textId="77777777" w:rsidTr="006A26FA">
        <w:tc>
          <w:tcPr>
            <w:tcW w:w="2536" w:type="dxa"/>
          </w:tcPr>
          <w:p w14:paraId="46D68C25" w14:textId="7D3F9DB9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>OIB:</w:t>
            </w:r>
          </w:p>
        </w:tc>
        <w:tc>
          <w:tcPr>
            <w:tcW w:w="4394" w:type="dxa"/>
          </w:tcPr>
          <w:p w14:paraId="2FCB5510" w14:textId="74E4D461" w:rsidR="008253B6" w:rsidRPr="009C1494" w:rsidRDefault="008253B6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>10507400781</w:t>
            </w:r>
          </w:p>
        </w:tc>
      </w:tr>
      <w:tr w:rsidR="008253B6" w:rsidRPr="009C1494" w14:paraId="79F6C857" w14:textId="77777777" w:rsidTr="006A26FA">
        <w:tc>
          <w:tcPr>
            <w:tcW w:w="2536" w:type="dxa"/>
          </w:tcPr>
          <w:p w14:paraId="5DF76926" w14:textId="2B42536F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Telefon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7789BBCE" w14:textId="77B223A1" w:rsidR="008253B6" w:rsidRPr="009C1494" w:rsidRDefault="00024121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>+385 (0)</w:t>
            </w:r>
            <w:r w:rsidR="008253B6" w:rsidRPr="009C1494">
              <w:rPr>
                <w:sz w:val="22"/>
                <w:szCs w:val="22"/>
              </w:rPr>
              <w:t>42 611 234</w:t>
            </w:r>
          </w:p>
        </w:tc>
      </w:tr>
      <w:tr w:rsidR="008253B6" w:rsidRPr="009C1494" w14:paraId="405FEB9C" w14:textId="77777777" w:rsidTr="006A26FA">
        <w:tc>
          <w:tcPr>
            <w:tcW w:w="2536" w:type="dxa"/>
          </w:tcPr>
          <w:p w14:paraId="2E581FD8" w14:textId="5356A5D8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 xml:space="preserve">Internet </w:t>
            </w:r>
            <w:proofErr w:type="spellStart"/>
            <w:r w:rsidRPr="009C1494">
              <w:rPr>
                <w:sz w:val="22"/>
                <w:szCs w:val="22"/>
              </w:rPr>
              <w:t>stranica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05CA63B6" w14:textId="399A73EF" w:rsidR="008253B6" w:rsidRPr="009C1494" w:rsidRDefault="00000000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hyperlink r:id="rId8" w:history="1">
              <w:r w:rsidR="008253B6" w:rsidRPr="009C1494">
                <w:rPr>
                  <w:rStyle w:val="Hiperveza"/>
                  <w:sz w:val="22"/>
                  <w:szCs w:val="22"/>
                </w:rPr>
                <w:t>www.gknm.hr</w:t>
              </w:r>
            </w:hyperlink>
          </w:p>
        </w:tc>
      </w:tr>
      <w:tr w:rsidR="008253B6" w:rsidRPr="009C1494" w14:paraId="33B3ED55" w14:textId="77777777" w:rsidTr="006A26FA">
        <w:tc>
          <w:tcPr>
            <w:tcW w:w="2536" w:type="dxa"/>
          </w:tcPr>
          <w:p w14:paraId="02D4C652" w14:textId="05F95A43" w:rsidR="008253B6" w:rsidRPr="009C1494" w:rsidRDefault="008253B6" w:rsidP="008253B6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Adresa</w:t>
            </w:r>
            <w:proofErr w:type="spellEnd"/>
            <w:r w:rsidRPr="009C1494">
              <w:rPr>
                <w:sz w:val="22"/>
                <w:szCs w:val="22"/>
              </w:rPr>
              <w:t xml:space="preserve"> e-</w:t>
            </w:r>
            <w:proofErr w:type="spellStart"/>
            <w:r w:rsidRPr="009C1494">
              <w:rPr>
                <w:sz w:val="22"/>
                <w:szCs w:val="22"/>
              </w:rPr>
              <w:t>pošte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37C8F6E1" w14:textId="574C154B" w:rsidR="008253B6" w:rsidRPr="009C1494" w:rsidRDefault="00000000" w:rsidP="008253B6">
            <w:pPr>
              <w:spacing w:line="288" w:lineRule="auto"/>
              <w:jc w:val="both"/>
              <w:rPr>
                <w:sz w:val="22"/>
                <w:szCs w:val="22"/>
              </w:rPr>
            </w:pPr>
            <w:hyperlink r:id="rId9" w:history="1">
              <w:r w:rsidR="006A26FA" w:rsidRPr="009C1494">
                <w:rPr>
                  <w:rStyle w:val="Hiperveza"/>
                  <w:sz w:val="22"/>
                  <w:szCs w:val="22"/>
                </w:rPr>
                <w:t>gknm@gknm.hr</w:t>
              </w:r>
            </w:hyperlink>
            <w:r w:rsidR="006A26FA" w:rsidRPr="009C1494">
              <w:rPr>
                <w:sz w:val="22"/>
                <w:szCs w:val="22"/>
              </w:rPr>
              <w:t xml:space="preserve"> </w:t>
            </w:r>
          </w:p>
        </w:tc>
      </w:tr>
    </w:tbl>
    <w:p w14:paraId="34879F98" w14:textId="44D25625" w:rsidR="008253B6" w:rsidRPr="009C1494" w:rsidRDefault="008253B6" w:rsidP="005F1E51">
      <w:pPr>
        <w:spacing w:line="288" w:lineRule="auto"/>
        <w:jc w:val="both"/>
        <w:rPr>
          <w:sz w:val="22"/>
          <w:szCs w:val="22"/>
        </w:rPr>
      </w:pPr>
    </w:p>
    <w:p w14:paraId="543FB14B" w14:textId="15DAE7D5" w:rsidR="007F356F" w:rsidRPr="009C1494" w:rsidRDefault="007F356F" w:rsidP="007F356F">
      <w:pPr>
        <w:pStyle w:val="Odlomakpopisa"/>
        <w:numPr>
          <w:ilvl w:val="0"/>
          <w:numId w:val="3"/>
        </w:numPr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9C1494">
        <w:rPr>
          <w:b/>
          <w:bCs/>
          <w:sz w:val="22"/>
          <w:szCs w:val="22"/>
        </w:rPr>
        <w:t>Kontakt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osob</w:t>
      </w:r>
      <w:r w:rsidR="00024121" w:rsidRPr="009C1494">
        <w:rPr>
          <w:b/>
          <w:bCs/>
          <w:sz w:val="22"/>
          <w:szCs w:val="22"/>
        </w:rPr>
        <w:t>e</w:t>
      </w:r>
      <w:proofErr w:type="spellEnd"/>
      <w:r w:rsidR="00024121" w:rsidRPr="009C1494">
        <w:rPr>
          <w:b/>
          <w:bCs/>
          <w:sz w:val="22"/>
          <w:szCs w:val="22"/>
        </w:rPr>
        <w:t xml:space="preserve"> </w:t>
      </w:r>
      <w:proofErr w:type="spellStart"/>
      <w:r w:rsidR="00024121" w:rsidRPr="009C1494">
        <w:rPr>
          <w:b/>
          <w:bCs/>
          <w:sz w:val="22"/>
          <w:szCs w:val="22"/>
        </w:rPr>
        <w:t>zadužena</w:t>
      </w:r>
      <w:proofErr w:type="spellEnd"/>
      <w:r w:rsidR="00024121" w:rsidRPr="009C1494">
        <w:rPr>
          <w:b/>
          <w:bCs/>
          <w:sz w:val="22"/>
          <w:szCs w:val="22"/>
        </w:rPr>
        <w:t xml:space="preserve"> za </w:t>
      </w:r>
      <w:proofErr w:type="spellStart"/>
      <w:r w:rsidR="00024121" w:rsidRPr="009C1494">
        <w:rPr>
          <w:b/>
          <w:bCs/>
          <w:sz w:val="22"/>
          <w:szCs w:val="22"/>
        </w:rPr>
        <w:t>komunikaciju</w:t>
      </w:r>
      <w:proofErr w:type="spellEnd"/>
      <w:r w:rsidR="00024121" w:rsidRPr="009C1494">
        <w:rPr>
          <w:b/>
          <w:bCs/>
          <w:sz w:val="22"/>
          <w:szCs w:val="22"/>
        </w:rPr>
        <w:t xml:space="preserve"> s </w:t>
      </w:r>
      <w:proofErr w:type="spellStart"/>
      <w:r w:rsidR="00024121" w:rsidRPr="009C1494">
        <w:rPr>
          <w:b/>
          <w:bCs/>
          <w:sz w:val="22"/>
          <w:szCs w:val="22"/>
        </w:rPr>
        <w:t>Ponuditeljima</w:t>
      </w:r>
      <w:proofErr w:type="spellEnd"/>
      <w:r w:rsidR="00024121" w:rsidRPr="009C1494">
        <w:rPr>
          <w:b/>
          <w:bCs/>
          <w:sz w:val="22"/>
          <w:szCs w:val="22"/>
        </w:rPr>
        <w:t>: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4105"/>
      </w:tblGrid>
      <w:tr w:rsidR="00024121" w:rsidRPr="009C1494" w14:paraId="3E041B9E" w14:textId="77777777" w:rsidTr="0012503D">
        <w:tc>
          <w:tcPr>
            <w:tcW w:w="2541" w:type="dxa"/>
          </w:tcPr>
          <w:p w14:paraId="0C794BE4" w14:textId="3610EB24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Osoba</w:t>
            </w:r>
            <w:proofErr w:type="spellEnd"/>
            <w:r w:rsidRPr="009C1494">
              <w:rPr>
                <w:sz w:val="22"/>
                <w:szCs w:val="22"/>
              </w:rPr>
              <w:t xml:space="preserve"> za </w:t>
            </w:r>
            <w:proofErr w:type="spellStart"/>
            <w:r w:rsidRPr="009C1494">
              <w:rPr>
                <w:sz w:val="22"/>
                <w:szCs w:val="22"/>
              </w:rPr>
              <w:t>kontakt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105" w:type="dxa"/>
          </w:tcPr>
          <w:p w14:paraId="24612639" w14:textId="13D12BAF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Jasmina</w:t>
            </w:r>
            <w:proofErr w:type="spellEnd"/>
            <w:r w:rsidRPr="009C1494">
              <w:rPr>
                <w:sz w:val="22"/>
                <w:szCs w:val="22"/>
              </w:rPr>
              <w:t xml:space="preserve"> </w:t>
            </w:r>
            <w:proofErr w:type="spellStart"/>
            <w:r w:rsidRPr="009C1494">
              <w:rPr>
                <w:sz w:val="22"/>
                <w:szCs w:val="22"/>
              </w:rPr>
              <w:t>Bočkaj</w:t>
            </w:r>
            <w:proofErr w:type="spellEnd"/>
          </w:p>
        </w:tc>
      </w:tr>
      <w:tr w:rsidR="00024121" w:rsidRPr="009C1494" w14:paraId="1BEBBA4A" w14:textId="77777777" w:rsidTr="0012503D">
        <w:tc>
          <w:tcPr>
            <w:tcW w:w="2541" w:type="dxa"/>
          </w:tcPr>
          <w:p w14:paraId="3EA45E1B" w14:textId="5ECA9853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Broj</w:t>
            </w:r>
            <w:proofErr w:type="spellEnd"/>
            <w:r w:rsidRPr="009C1494">
              <w:rPr>
                <w:sz w:val="22"/>
                <w:szCs w:val="22"/>
              </w:rPr>
              <w:t xml:space="preserve"> </w:t>
            </w:r>
            <w:proofErr w:type="spellStart"/>
            <w:r w:rsidRPr="009C1494">
              <w:rPr>
                <w:sz w:val="22"/>
                <w:szCs w:val="22"/>
              </w:rPr>
              <w:t>telefona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105" w:type="dxa"/>
          </w:tcPr>
          <w:p w14:paraId="42BB0641" w14:textId="2B4A1EDC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>+385 (0)91 198 1796</w:t>
            </w:r>
          </w:p>
        </w:tc>
      </w:tr>
      <w:tr w:rsidR="00024121" w:rsidRPr="009C1494" w14:paraId="573C08A7" w14:textId="77777777" w:rsidTr="0012503D">
        <w:tc>
          <w:tcPr>
            <w:tcW w:w="2541" w:type="dxa"/>
          </w:tcPr>
          <w:p w14:paraId="3D567815" w14:textId="0F25311B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C1494">
              <w:rPr>
                <w:sz w:val="22"/>
                <w:szCs w:val="22"/>
              </w:rPr>
              <w:t>Adresa</w:t>
            </w:r>
            <w:proofErr w:type="spellEnd"/>
            <w:r w:rsidRPr="009C1494">
              <w:rPr>
                <w:sz w:val="22"/>
                <w:szCs w:val="22"/>
              </w:rPr>
              <w:t xml:space="preserve"> e-</w:t>
            </w:r>
            <w:proofErr w:type="spellStart"/>
            <w:r w:rsidRPr="009C1494">
              <w:rPr>
                <w:sz w:val="22"/>
                <w:szCs w:val="22"/>
              </w:rPr>
              <w:t>pošte</w:t>
            </w:r>
            <w:proofErr w:type="spellEnd"/>
            <w:r w:rsidRPr="009C1494">
              <w:rPr>
                <w:sz w:val="22"/>
                <w:szCs w:val="22"/>
              </w:rPr>
              <w:t>:</w:t>
            </w:r>
          </w:p>
        </w:tc>
        <w:tc>
          <w:tcPr>
            <w:tcW w:w="4105" w:type="dxa"/>
          </w:tcPr>
          <w:p w14:paraId="3949973E" w14:textId="609897A0" w:rsidR="00024121" w:rsidRPr="009C1494" w:rsidRDefault="00024121" w:rsidP="007F356F">
            <w:pPr>
              <w:pStyle w:val="Odlomakpopisa"/>
              <w:spacing w:line="288" w:lineRule="auto"/>
              <w:ind w:left="0"/>
              <w:jc w:val="both"/>
              <w:rPr>
                <w:sz w:val="22"/>
                <w:szCs w:val="22"/>
              </w:rPr>
            </w:pPr>
            <w:r w:rsidRPr="009C1494">
              <w:rPr>
                <w:sz w:val="22"/>
                <w:szCs w:val="22"/>
              </w:rPr>
              <w:t>citanjenakotacima@gmail.com</w:t>
            </w:r>
          </w:p>
        </w:tc>
      </w:tr>
    </w:tbl>
    <w:p w14:paraId="17E303BE" w14:textId="77777777" w:rsidR="00231821" w:rsidRPr="009C1494" w:rsidRDefault="00231821" w:rsidP="0012503D">
      <w:pPr>
        <w:spacing w:line="288" w:lineRule="auto"/>
        <w:jc w:val="both"/>
        <w:rPr>
          <w:sz w:val="22"/>
          <w:szCs w:val="22"/>
        </w:rPr>
      </w:pPr>
    </w:p>
    <w:p w14:paraId="3F487ECD" w14:textId="67FCB414" w:rsidR="006A26FA" w:rsidRPr="009C1494" w:rsidRDefault="006A26FA" w:rsidP="006A26FA">
      <w:pPr>
        <w:pStyle w:val="Odlomakpopisa"/>
        <w:numPr>
          <w:ilvl w:val="0"/>
          <w:numId w:val="3"/>
        </w:numPr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9C1494">
        <w:rPr>
          <w:b/>
          <w:bCs/>
          <w:sz w:val="22"/>
          <w:szCs w:val="22"/>
        </w:rPr>
        <w:t>Evidencijski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broj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nabave</w:t>
      </w:r>
      <w:proofErr w:type="spellEnd"/>
      <w:r w:rsidRPr="009C1494">
        <w:rPr>
          <w:b/>
          <w:bCs/>
          <w:sz w:val="22"/>
          <w:szCs w:val="22"/>
        </w:rPr>
        <w:t>:</w:t>
      </w:r>
      <w:r w:rsidR="001D4EB0" w:rsidRPr="009C1494">
        <w:rPr>
          <w:b/>
          <w:bCs/>
          <w:sz w:val="22"/>
          <w:szCs w:val="22"/>
        </w:rPr>
        <w:t xml:space="preserve"> 1/22-MV</w:t>
      </w:r>
    </w:p>
    <w:p w14:paraId="64954545" w14:textId="6AE8C0B7" w:rsidR="000C73C8" w:rsidRPr="009C1494" w:rsidRDefault="000C73C8" w:rsidP="000C73C8">
      <w:pPr>
        <w:spacing w:line="288" w:lineRule="auto"/>
        <w:jc w:val="both"/>
        <w:rPr>
          <w:b/>
          <w:bCs/>
          <w:sz w:val="22"/>
          <w:szCs w:val="22"/>
        </w:rPr>
      </w:pPr>
    </w:p>
    <w:p w14:paraId="5ED95970" w14:textId="450225C7" w:rsidR="007F356F" w:rsidRPr="009C1494" w:rsidRDefault="000C73C8" w:rsidP="000C73C8">
      <w:pPr>
        <w:pStyle w:val="Odlomakpopisa"/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proofErr w:type="spellStart"/>
      <w:r w:rsidRPr="009C1494">
        <w:rPr>
          <w:b/>
          <w:bCs/>
          <w:sz w:val="22"/>
          <w:szCs w:val="22"/>
        </w:rPr>
        <w:t>Popis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gospodarskih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subjekata</w:t>
      </w:r>
      <w:proofErr w:type="spellEnd"/>
      <w:r w:rsidRPr="009C1494">
        <w:rPr>
          <w:b/>
          <w:bCs/>
          <w:sz w:val="22"/>
          <w:szCs w:val="22"/>
        </w:rPr>
        <w:t xml:space="preserve"> s </w:t>
      </w:r>
      <w:proofErr w:type="spellStart"/>
      <w:r w:rsidRPr="009C1494">
        <w:rPr>
          <w:b/>
          <w:bCs/>
          <w:sz w:val="22"/>
          <w:szCs w:val="22"/>
        </w:rPr>
        <w:t>kojima</w:t>
      </w:r>
      <w:proofErr w:type="spellEnd"/>
      <w:r w:rsidRPr="009C1494">
        <w:rPr>
          <w:b/>
          <w:bCs/>
          <w:sz w:val="22"/>
          <w:szCs w:val="22"/>
        </w:rPr>
        <w:t xml:space="preserve"> je </w:t>
      </w:r>
      <w:proofErr w:type="spellStart"/>
      <w:r w:rsidRPr="009C1494">
        <w:rPr>
          <w:b/>
          <w:bCs/>
          <w:sz w:val="22"/>
          <w:szCs w:val="22"/>
        </w:rPr>
        <w:t>Naručitelj</w:t>
      </w:r>
      <w:proofErr w:type="spellEnd"/>
      <w:r w:rsidRPr="009C1494">
        <w:rPr>
          <w:b/>
          <w:bCs/>
          <w:sz w:val="22"/>
          <w:szCs w:val="22"/>
        </w:rPr>
        <w:t xml:space="preserve"> u </w:t>
      </w:r>
      <w:proofErr w:type="spellStart"/>
      <w:r w:rsidRPr="009C1494">
        <w:rPr>
          <w:b/>
          <w:bCs/>
          <w:sz w:val="22"/>
          <w:szCs w:val="22"/>
        </w:rPr>
        <w:t>sukobu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interesa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ili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navod</w:t>
      </w:r>
      <w:proofErr w:type="spellEnd"/>
      <w:r w:rsidRPr="009C1494">
        <w:rPr>
          <w:b/>
          <w:bCs/>
          <w:sz w:val="22"/>
          <w:szCs w:val="22"/>
        </w:rPr>
        <w:t xml:space="preserve"> da </w:t>
      </w:r>
      <w:proofErr w:type="spellStart"/>
      <w:r w:rsidRPr="009C1494">
        <w:rPr>
          <w:b/>
          <w:bCs/>
          <w:sz w:val="22"/>
          <w:szCs w:val="22"/>
        </w:rPr>
        <w:t>takvi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subjekti</w:t>
      </w:r>
      <w:proofErr w:type="spellEnd"/>
      <w:r w:rsidRPr="009C1494">
        <w:rPr>
          <w:b/>
          <w:bCs/>
          <w:sz w:val="22"/>
          <w:szCs w:val="22"/>
        </w:rPr>
        <w:t xml:space="preserve"> ne </w:t>
      </w:r>
      <w:proofErr w:type="spellStart"/>
      <w:r w:rsidRPr="009C1494">
        <w:rPr>
          <w:b/>
          <w:bCs/>
          <w:sz w:val="22"/>
          <w:szCs w:val="22"/>
        </w:rPr>
        <w:t>postoje</w:t>
      </w:r>
      <w:proofErr w:type="spellEnd"/>
      <w:r w:rsidRPr="009C1494">
        <w:rPr>
          <w:b/>
          <w:bCs/>
          <w:sz w:val="22"/>
          <w:szCs w:val="22"/>
        </w:rPr>
        <w:t xml:space="preserve"> u </w:t>
      </w:r>
      <w:proofErr w:type="spellStart"/>
      <w:r w:rsidRPr="009C1494">
        <w:rPr>
          <w:b/>
          <w:bCs/>
          <w:sz w:val="22"/>
          <w:szCs w:val="22"/>
        </w:rPr>
        <w:t>trenutku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objave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Poziva</w:t>
      </w:r>
      <w:proofErr w:type="spellEnd"/>
      <w:r w:rsidRPr="009C1494">
        <w:rPr>
          <w:b/>
          <w:bCs/>
          <w:sz w:val="22"/>
          <w:szCs w:val="22"/>
        </w:rPr>
        <w:t xml:space="preserve"> za </w:t>
      </w:r>
      <w:proofErr w:type="spellStart"/>
      <w:r w:rsidRPr="009C1494">
        <w:rPr>
          <w:b/>
          <w:bCs/>
          <w:sz w:val="22"/>
          <w:szCs w:val="22"/>
        </w:rPr>
        <w:t>dostavu</w:t>
      </w:r>
      <w:proofErr w:type="spellEnd"/>
      <w:r w:rsidRPr="009C1494">
        <w:rPr>
          <w:b/>
          <w:bCs/>
          <w:sz w:val="22"/>
          <w:szCs w:val="22"/>
        </w:rPr>
        <w:t xml:space="preserve"> </w:t>
      </w:r>
      <w:proofErr w:type="spellStart"/>
      <w:r w:rsidRPr="009C1494">
        <w:rPr>
          <w:b/>
          <w:bCs/>
          <w:sz w:val="22"/>
          <w:szCs w:val="22"/>
        </w:rPr>
        <w:t>ponuda</w:t>
      </w:r>
      <w:proofErr w:type="spellEnd"/>
    </w:p>
    <w:p w14:paraId="21CD2573" w14:textId="43A6BE02" w:rsidR="000C73C8" w:rsidRDefault="000C73C8" w:rsidP="009C1494">
      <w:pPr>
        <w:spacing w:line="288" w:lineRule="auto"/>
        <w:ind w:left="720"/>
        <w:jc w:val="both"/>
        <w:rPr>
          <w:sz w:val="22"/>
          <w:szCs w:val="22"/>
        </w:rPr>
      </w:pPr>
      <w:r w:rsidRPr="009C1494">
        <w:rPr>
          <w:sz w:val="22"/>
          <w:szCs w:val="22"/>
        </w:rPr>
        <w:t xml:space="preserve">Mara d.o.o., </w:t>
      </w:r>
      <w:proofErr w:type="spellStart"/>
      <w:r w:rsidRPr="009C1494">
        <w:rPr>
          <w:sz w:val="22"/>
          <w:szCs w:val="22"/>
        </w:rPr>
        <w:t>Trogirska</w:t>
      </w:r>
      <w:proofErr w:type="spellEnd"/>
      <w:r w:rsidRPr="009C1494">
        <w:rPr>
          <w:sz w:val="22"/>
          <w:szCs w:val="22"/>
        </w:rPr>
        <w:t xml:space="preserve"> </w:t>
      </w:r>
      <w:proofErr w:type="spellStart"/>
      <w:r w:rsidRPr="009C1494">
        <w:rPr>
          <w:sz w:val="22"/>
          <w:szCs w:val="22"/>
        </w:rPr>
        <w:t>ulica</w:t>
      </w:r>
      <w:proofErr w:type="spellEnd"/>
      <w:r w:rsidRPr="009C1494">
        <w:rPr>
          <w:sz w:val="22"/>
          <w:szCs w:val="22"/>
        </w:rPr>
        <w:t xml:space="preserve"> 8, 42000 </w:t>
      </w:r>
      <w:proofErr w:type="spellStart"/>
      <w:r w:rsidRPr="009C1494">
        <w:rPr>
          <w:sz w:val="22"/>
          <w:szCs w:val="22"/>
        </w:rPr>
        <w:t>Varaždin</w:t>
      </w:r>
      <w:proofErr w:type="spellEnd"/>
      <w:r w:rsidRPr="009C1494">
        <w:rPr>
          <w:sz w:val="22"/>
          <w:szCs w:val="22"/>
        </w:rPr>
        <w:t>, OIB: 41092511447</w:t>
      </w:r>
    </w:p>
    <w:p w14:paraId="6ED4351B" w14:textId="77777777" w:rsidR="009C1494" w:rsidRPr="009C1494" w:rsidRDefault="009C1494" w:rsidP="009C1494">
      <w:pPr>
        <w:spacing w:line="288" w:lineRule="auto"/>
        <w:ind w:left="720"/>
        <w:jc w:val="both"/>
        <w:rPr>
          <w:sz w:val="22"/>
          <w:szCs w:val="22"/>
        </w:rPr>
      </w:pPr>
    </w:p>
    <w:p w14:paraId="00B522A9" w14:textId="2E2E6EDC" w:rsidR="006A26FA" w:rsidRPr="009C1494" w:rsidRDefault="006A26FA" w:rsidP="006A26FA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C1494">
        <w:rPr>
          <w:rFonts w:asciiTheme="minorHAnsi" w:hAnsiTheme="minorHAnsi"/>
          <w:b/>
          <w:bCs/>
          <w:sz w:val="22"/>
          <w:szCs w:val="22"/>
        </w:rPr>
        <w:t>Opis</w:t>
      </w:r>
      <w:proofErr w:type="spellEnd"/>
      <w:r w:rsidRPr="009C14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b/>
          <w:bCs/>
          <w:sz w:val="22"/>
          <w:szCs w:val="22"/>
        </w:rPr>
        <w:t>p</w:t>
      </w:r>
      <w:r w:rsidR="00E02172" w:rsidRPr="009C1494">
        <w:rPr>
          <w:rFonts w:asciiTheme="minorHAnsi" w:hAnsiTheme="minorHAnsi"/>
          <w:b/>
          <w:bCs/>
          <w:sz w:val="22"/>
          <w:szCs w:val="22"/>
        </w:rPr>
        <w:t>redmet</w:t>
      </w:r>
      <w:r w:rsidRPr="009C1494">
        <w:rPr>
          <w:rFonts w:asciiTheme="minorHAnsi" w:hAnsiTheme="minorHAnsi"/>
          <w:b/>
          <w:bCs/>
          <w:sz w:val="22"/>
          <w:szCs w:val="22"/>
        </w:rPr>
        <w:t>a</w:t>
      </w:r>
      <w:proofErr w:type="spellEnd"/>
      <w:r w:rsidR="00E02172" w:rsidRPr="009C14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E02172" w:rsidRPr="009C1494">
        <w:rPr>
          <w:rFonts w:asciiTheme="minorHAnsi" w:hAnsiTheme="minorHAnsi"/>
          <w:b/>
          <w:bCs/>
          <w:sz w:val="22"/>
          <w:szCs w:val="22"/>
        </w:rPr>
        <w:t>nabave</w:t>
      </w:r>
      <w:proofErr w:type="spellEnd"/>
      <w:r w:rsidRPr="009C14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9C14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b/>
          <w:bCs/>
          <w:sz w:val="22"/>
          <w:szCs w:val="22"/>
        </w:rPr>
        <w:t>tehnička</w:t>
      </w:r>
      <w:proofErr w:type="spellEnd"/>
      <w:r w:rsidRPr="009C14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b/>
          <w:bCs/>
          <w:sz w:val="22"/>
          <w:szCs w:val="22"/>
        </w:rPr>
        <w:t>specifikacija</w:t>
      </w:r>
      <w:proofErr w:type="spellEnd"/>
      <w:r w:rsidR="00E02172" w:rsidRPr="009C1494">
        <w:rPr>
          <w:rFonts w:asciiTheme="minorHAnsi" w:hAnsiTheme="minorHAnsi"/>
          <w:b/>
          <w:bCs/>
          <w:sz w:val="22"/>
          <w:szCs w:val="22"/>
        </w:rPr>
        <w:t>:</w:t>
      </w:r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</w:p>
    <w:p w14:paraId="6675A873" w14:textId="7E2B8819" w:rsidR="008253B6" w:rsidRPr="009C1494" w:rsidRDefault="006A26FA" w:rsidP="006A26FA">
      <w:pPr>
        <w:spacing w:line="288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C1494">
        <w:rPr>
          <w:rFonts w:asciiTheme="minorHAnsi" w:hAnsiTheme="minorHAnsi"/>
          <w:sz w:val="22"/>
          <w:szCs w:val="22"/>
        </w:rPr>
        <w:t>Predmet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nabave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je: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Nabava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 w:rsidRPr="009C1494">
        <w:rPr>
          <w:rFonts w:asciiTheme="minorHAnsi" w:hAnsiTheme="minorHAnsi"/>
          <w:sz w:val="22"/>
          <w:szCs w:val="22"/>
        </w:rPr>
        <w:t>materijala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provedbu</w:t>
      </w:r>
      <w:proofErr w:type="spellEnd"/>
      <w:r w:rsidR="00E02172"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2172" w:rsidRPr="009C1494">
        <w:rPr>
          <w:rFonts w:asciiTheme="minorHAnsi" w:hAnsiTheme="minorHAnsi"/>
          <w:sz w:val="22"/>
          <w:szCs w:val="22"/>
        </w:rPr>
        <w:t>radionica</w:t>
      </w:r>
      <w:proofErr w:type="spellEnd"/>
    </w:p>
    <w:p w14:paraId="1A08773B" w14:textId="77777777" w:rsidR="006A26FA" w:rsidRPr="009C1494" w:rsidRDefault="006A26FA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90FB0EA" w14:textId="0AC294AB" w:rsidR="008253B6" w:rsidRDefault="008253B6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9C1494">
        <w:rPr>
          <w:rFonts w:asciiTheme="minorHAnsi" w:hAnsiTheme="minorHAnsi"/>
          <w:sz w:val="22"/>
          <w:szCs w:val="22"/>
        </w:rPr>
        <w:t xml:space="preserve">Gradska knjižnica </w:t>
      </w:r>
      <w:proofErr w:type="spellStart"/>
      <w:r w:rsidRPr="009C1494">
        <w:rPr>
          <w:rFonts w:asciiTheme="minorHAnsi" w:hAnsiTheme="minorHAnsi"/>
          <w:sz w:val="22"/>
          <w:szCs w:val="22"/>
        </w:rPr>
        <w:t>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čitaonica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Novi Marof </w:t>
      </w:r>
      <w:proofErr w:type="spellStart"/>
      <w:r w:rsidRPr="009C1494">
        <w:rPr>
          <w:rFonts w:asciiTheme="minorHAnsi" w:hAnsiTheme="minorHAnsi"/>
          <w:sz w:val="22"/>
          <w:szCs w:val="22"/>
        </w:rPr>
        <w:t>obavlja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nabavu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navedene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robe u </w:t>
      </w:r>
      <w:proofErr w:type="spellStart"/>
      <w:r w:rsidRPr="009C1494">
        <w:rPr>
          <w:rFonts w:asciiTheme="minorHAnsi" w:hAnsiTheme="minorHAnsi"/>
          <w:sz w:val="22"/>
          <w:szCs w:val="22"/>
        </w:rPr>
        <w:t>svrhu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provedbe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radionica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C1494">
        <w:rPr>
          <w:rFonts w:asciiTheme="minorHAnsi" w:hAnsiTheme="minorHAnsi"/>
          <w:sz w:val="22"/>
          <w:szCs w:val="22"/>
        </w:rPr>
        <w:t>projektu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‘’Čitanje na kotačima’’ </w:t>
      </w:r>
      <w:proofErr w:type="spellStart"/>
      <w:r w:rsidRPr="009C1494">
        <w:rPr>
          <w:rFonts w:asciiTheme="minorHAnsi" w:hAnsiTheme="minorHAnsi"/>
          <w:sz w:val="22"/>
          <w:szCs w:val="22"/>
        </w:rPr>
        <w:t>kojeg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sufinancira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Europska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unija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iz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Europskog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socijalnog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fonda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9C1494">
        <w:rPr>
          <w:rFonts w:asciiTheme="minorHAnsi" w:hAnsiTheme="minorHAnsi"/>
          <w:sz w:val="22"/>
          <w:szCs w:val="22"/>
        </w:rPr>
        <w:t>sklopu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operativnog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programa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‘’</w:t>
      </w:r>
      <w:proofErr w:type="spellStart"/>
      <w:r w:rsidRPr="009C1494">
        <w:rPr>
          <w:rFonts w:asciiTheme="minorHAnsi" w:hAnsiTheme="minorHAnsi"/>
          <w:sz w:val="22"/>
          <w:szCs w:val="22"/>
        </w:rPr>
        <w:t>Učinkoviti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ljudski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1494">
        <w:rPr>
          <w:rFonts w:asciiTheme="minorHAnsi" w:hAnsiTheme="minorHAnsi"/>
          <w:sz w:val="22"/>
          <w:szCs w:val="22"/>
        </w:rPr>
        <w:t>potencijali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2014.-2020.’’. </w:t>
      </w:r>
      <w:proofErr w:type="spellStart"/>
      <w:r w:rsidRPr="009C1494">
        <w:rPr>
          <w:rFonts w:asciiTheme="minorHAnsi" w:hAnsiTheme="minorHAnsi"/>
          <w:sz w:val="22"/>
          <w:szCs w:val="22"/>
        </w:rPr>
        <w:t>Projekt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‘’Čitanje na kotačima’’ </w:t>
      </w:r>
      <w:proofErr w:type="spellStart"/>
      <w:r w:rsidRPr="009C1494">
        <w:rPr>
          <w:rFonts w:asciiTheme="minorHAnsi" w:hAnsiTheme="minorHAnsi"/>
          <w:sz w:val="22"/>
          <w:szCs w:val="22"/>
        </w:rPr>
        <w:t>odabran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je za </w:t>
      </w:r>
      <w:proofErr w:type="spellStart"/>
      <w:r w:rsidRPr="009C1494">
        <w:rPr>
          <w:rFonts w:asciiTheme="minorHAnsi" w:hAnsiTheme="minorHAnsi"/>
          <w:sz w:val="22"/>
          <w:szCs w:val="22"/>
        </w:rPr>
        <w:t>financiranje</w:t>
      </w:r>
      <w:proofErr w:type="spellEnd"/>
      <w:r w:rsidRPr="009C1494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okviru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Poziva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dodjelu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bespovratnih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sredstava</w:t>
      </w:r>
      <w:proofErr w:type="spellEnd"/>
      <w:r>
        <w:rPr>
          <w:rFonts w:asciiTheme="minorHAnsi" w:hAnsiTheme="minorHAnsi"/>
          <w:sz w:val="22"/>
          <w:szCs w:val="22"/>
        </w:rPr>
        <w:t xml:space="preserve"> ‘’</w:t>
      </w:r>
      <w:proofErr w:type="spellStart"/>
      <w:r>
        <w:rPr>
          <w:rFonts w:asciiTheme="minorHAnsi" w:hAnsiTheme="minorHAnsi"/>
          <w:sz w:val="22"/>
          <w:szCs w:val="22"/>
        </w:rPr>
        <w:t>Čitanjem</w:t>
      </w:r>
      <w:proofErr w:type="spellEnd"/>
      <w:r>
        <w:rPr>
          <w:rFonts w:asciiTheme="minorHAnsi" w:hAnsi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sz w:val="22"/>
          <w:szCs w:val="22"/>
        </w:rPr>
        <w:t>uključivog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društva</w:t>
      </w:r>
      <w:proofErr w:type="spellEnd"/>
      <w:r>
        <w:rPr>
          <w:rFonts w:asciiTheme="minorHAnsi" w:hAnsiTheme="minorHAnsi"/>
          <w:sz w:val="22"/>
          <w:szCs w:val="22"/>
        </w:rPr>
        <w:t xml:space="preserve">’’ UP.02.1.1.15. od </w:t>
      </w:r>
      <w:proofErr w:type="spellStart"/>
      <w:r>
        <w:rPr>
          <w:rFonts w:asciiTheme="minorHAnsi" w:hAnsiTheme="minorHAnsi"/>
          <w:sz w:val="22"/>
          <w:szCs w:val="22"/>
        </w:rPr>
        <w:t>strane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Ministarstva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26FA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ulture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medija</w:t>
      </w:r>
      <w:proofErr w:type="spellEnd"/>
      <w:r>
        <w:rPr>
          <w:rFonts w:asciiTheme="minorHAnsi" w:hAnsiTheme="minorHAnsi"/>
          <w:sz w:val="22"/>
          <w:szCs w:val="22"/>
        </w:rPr>
        <w:t xml:space="preserve"> RH.</w:t>
      </w:r>
    </w:p>
    <w:p w14:paraId="2C1F27BB" w14:textId="77777777" w:rsidR="00B17D41" w:rsidRDefault="00B17D41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381B56A7" w14:textId="2F180411" w:rsidR="006A26FA" w:rsidRDefault="006A26FA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Predmet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nabave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podijeljen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sljedeće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grupe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25E224CA" w14:textId="4095BD23" w:rsidR="006A26FA" w:rsidRPr="00E02172" w:rsidRDefault="006A26FA" w:rsidP="006A26FA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1: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Kostimi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provedbu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radionica</w:t>
      </w:r>
      <w:proofErr w:type="spellEnd"/>
    </w:p>
    <w:p w14:paraId="6FAA1ACB" w14:textId="2B67559B" w:rsidR="006A26FA" w:rsidRPr="00E02172" w:rsidRDefault="006A26FA" w:rsidP="006A26FA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2: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Glazbeni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instrument</w:t>
      </w:r>
      <w:r w:rsidR="00182329"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audio </w:t>
      </w:r>
      <w:proofErr w:type="spellStart"/>
      <w:r>
        <w:rPr>
          <w:rFonts w:asciiTheme="minorHAnsi" w:hAnsiTheme="minorHAnsi"/>
          <w:sz w:val="22"/>
          <w:szCs w:val="22"/>
        </w:rPr>
        <w:t>oprema</w:t>
      </w:r>
      <w:proofErr w:type="spellEnd"/>
    </w:p>
    <w:p w14:paraId="4760D78B" w14:textId="4243EFB9" w:rsidR="006A26FA" w:rsidRDefault="006A26FA" w:rsidP="006A26FA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3: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Usluge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tiska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43506E4A" w14:textId="7FA3DDCD" w:rsidR="00B17D41" w:rsidRDefault="00B17D41" w:rsidP="006A26FA">
      <w:pPr>
        <w:pStyle w:val="Odlomakpopisa"/>
        <w:rPr>
          <w:rFonts w:asciiTheme="minorHAnsi" w:hAnsiTheme="minorHAnsi"/>
          <w:sz w:val="22"/>
          <w:szCs w:val="22"/>
        </w:rPr>
      </w:pPr>
    </w:p>
    <w:p w14:paraId="2EA5DCF5" w14:textId="7F45BD97" w:rsidR="00B17D41" w:rsidRPr="001D4EB0" w:rsidRDefault="00B17D41" w:rsidP="00B1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sz w:val="22"/>
          <w:szCs w:val="22"/>
        </w:rPr>
        <w:t>Predmet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nabave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1D4EB0">
        <w:rPr>
          <w:rFonts w:asciiTheme="minorHAnsi" w:hAnsiTheme="minorHAnsi"/>
          <w:sz w:val="22"/>
          <w:szCs w:val="22"/>
        </w:rPr>
        <w:t>nabava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materijala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1D4EB0">
        <w:rPr>
          <w:rFonts w:asciiTheme="minorHAnsi" w:hAnsiTheme="minorHAnsi"/>
          <w:sz w:val="22"/>
          <w:szCs w:val="22"/>
        </w:rPr>
        <w:t>provedbu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radionica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1D4EB0">
        <w:rPr>
          <w:rFonts w:asciiTheme="minorHAnsi" w:hAnsiTheme="minorHAnsi"/>
          <w:sz w:val="22"/>
          <w:szCs w:val="22"/>
        </w:rPr>
        <w:t>njegove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polaznike</w:t>
      </w:r>
      <w:proofErr w:type="spellEnd"/>
      <w:r w:rsidRPr="001D4EB0">
        <w:rPr>
          <w:rFonts w:asciiTheme="minorHAnsi" w:hAnsiTheme="minorHAnsi"/>
          <w:sz w:val="22"/>
          <w:szCs w:val="22"/>
        </w:rPr>
        <w:t>.</w:t>
      </w:r>
    </w:p>
    <w:p w14:paraId="318741D1" w14:textId="5C108503" w:rsidR="007F356F" w:rsidRPr="001D4EB0" w:rsidRDefault="007F356F" w:rsidP="00B1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sz w:val="22"/>
          <w:szCs w:val="22"/>
        </w:rPr>
        <w:t>Ponuđeni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materijal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1D4EB0">
        <w:rPr>
          <w:rFonts w:asciiTheme="minorHAnsi" w:hAnsiTheme="minorHAnsi"/>
          <w:sz w:val="22"/>
          <w:szCs w:val="22"/>
        </w:rPr>
        <w:t>biti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nov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nekorišten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eastAsia="Garamond" w:hAnsiTheme="minorHAnsi" w:cs="Garamond"/>
          <w:sz w:val="22"/>
          <w:szCs w:val="22"/>
        </w:rPr>
        <w:t>te</w:t>
      </w:r>
      <w:proofErr w:type="spellEnd"/>
      <w:r w:rsidRPr="001D4EB0">
        <w:rPr>
          <w:rFonts w:asciiTheme="minorHAnsi" w:eastAsia="Garamond" w:hAnsiTheme="minorHAnsi" w:cs="Garamond"/>
          <w:sz w:val="22"/>
          <w:szCs w:val="22"/>
        </w:rPr>
        <w:t xml:space="preserve"> </w:t>
      </w:r>
      <w:proofErr w:type="spellStart"/>
      <w:r w:rsidRPr="001D4EB0">
        <w:rPr>
          <w:rFonts w:asciiTheme="minorHAnsi" w:eastAsia="Garamond" w:hAnsiTheme="minorHAnsi" w:cs="Garamond"/>
          <w:sz w:val="22"/>
          <w:szCs w:val="22"/>
        </w:rPr>
        <w:t>ponuditelj</w:t>
      </w:r>
      <w:proofErr w:type="spellEnd"/>
      <w:r w:rsidRPr="001D4EB0">
        <w:rPr>
          <w:rFonts w:asciiTheme="minorHAnsi" w:eastAsia="Garamond" w:hAnsiTheme="minorHAnsi" w:cs="Garamond"/>
          <w:sz w:val="22"/>
          <w:szCs w:val="22"/>
        </w:rPr>
        <w:t xml:space="preserve"> u </w:t>
      </w:r>
      <w:proofErr w:type="spellStart"/>
      <w:r w:rsidRPr="001D4EB0">
        <w:rPr>
          <w:rFonts w:asciiTheme="minorHAnsi" w:eastAsia="Garamond" w:hAnsiTheme="minorHAnsi" w:cs="Garamond"/>
          <w:sz w:val="22"/>
          <w:szCs w:val="22"/>
        </w:rPr>
        <w:t>cijenu</w:t>
      </w:r>
      <w:proofErr w:type="spellEnd"/>
      <w:r w:rsidRPr="001D4EB0">
        <w:rPr>
          <w:rFonts w:asciiTheme="minorHAnsi" w:eastAsia="Garamond" w:hAnsiTheme="minorHAnsi" w:cs="Garamond"/>
          <w:sz w:val="22"/>
          <w:szCs w:val="22"/>
        </w:rPr>
        <w:t xml:space="preserve"> mora </w:t>
      </w:r>
      <w:proofErr w:type="spellStart"/>
      <w:r w:rsidRPr="001D4EB0">
        <w:rPr>
          <w:rFonts w:asciiTheme="minorHAnsi" w:eastAsia="Garamond" w:hAnsiTheme="minorHAnsi" w:cs="Garamond"/>
          <w:sz w:val="22"/>
          <w:szCs w:val="22"/>
        </w:rPr>
        <w:t>uključiti</w:t>
      </w:r>
      <w:proofErr w:type="spellEnd"/>
      <w:r w:rsidRPr="001D4EB0">
        <w:rPr>
          <w:rFonts w:asciiTheme="minorHAnsi" w:eastAsia="Garamond" w:hAnsiTheme="minorHAnsi" w:cs="Garamond"/>
          <w:sz w:val="22"/>
          <w:szCs w:val="22"/>
        </w:rPr>
        <w:t xml:space="preserve"> </w:t>
      </w:r>
      <w:proofErr w:type="spellStart"/>
      <w:r w:rsidRPr="001D4EB0">
        <w:rPr>
          <w:rFonts w:asciiTheme="minorHAnsi" w:eastAsia="Garamond" w:hAnsiTheme="minorHAnsi" w:cs="Garamond"/>
          <w:sz w:val="22"/>
          <w:szCs w:val="22"/>
        </w:rPr>
        <w:t>dostavu</w:t>
      </w:r>
      <w:proofErr w:type="spellEnd"/>
      <w:r w:rsidR="00C96647" w:rsidRPr="001D4EB0">
        <w:rPr>
          <w:rFonts w:asciiTheme="minorHAnsi" w:eastAsia="Garamond" w:hAnsiTheme="minorHAnsi" w:cs="Garamond"/>
          <w:sz w:val="22"/>
          <w:szCs w:val="22"/>
        </w:rPr>
        <w:t xml:space="preserve"> do </w:t>
      </w:r>
      <w:proofErr w:type="spellStart"/>
      <w:r w:rsidR="00C96647" w:rsidRPr="001D4EB0">
        <w:rPr>
          <w:rFonts w:asciiTheme="minorHAnsi" w:eastAsia="Garamond" w:hAnsiTheme="minorHAnsi" w:cs="Garamond"/>
          <w:sz w:val="22"/>
          <w:szCs w:val="22"/>
        </w:rPr>
        <w:t>mjesta</w:t>
      </w:r>
      <w:proofErr w:type="spellEnd"/>
      <w:r w:rsidR="00C96647" w:rsidRPr="001D4EB0">
        <w:rPr>
          <w:rFonts w:asciiTheme="minorHAnsi" w:eastAsia="Garamond" w:hAnsiTheme="minorHAnsi" w:cs="Garamond"/>
          <w:sz w:val="22"/>
          <w:szCs w:val="22"/>
        </w:rPr>
        <w:t xml:space="preserve"> </w:t>
      </w:r>
      <w:proofErr w:type="spellStart"/>
      <w:r w:rsidR="00C96647" w:rsidRPr="001D4EB0">
        <w:rPr>
          <w:rFonts w:asciiTheme="minorHAnsi" w:eastAsia="Garamond" w:hAnsiTheme="minorHAnsi" w:cs="Garamond"/>
          <w:sz w:val="22"/>
          <w:szCs w:val="22"/>
        </w:rPr>
        <w:t>isporuke</w:t>
      </w:r>
      <w:proofErr w:type="spellEnd"/>
      <w:r w:rsidR="00C96647" w:rsidRPr="001D4EB0">
        <w:rPr>
          <w:rFonts w:asciiTheme="minorHAnsi" w:eastAsia="Garamond" w:hAnsiTheme="minorHAnsi" w:cs="Garamond"/>
          <w:sz w:val="22"/>
          <w:szCs w:val="22"/>
        </w:rPr>
        <w:t>.</w:t>
      </w:r>
    </w:p>
    <w:p w14:paraId="62685402" w14:textId="576BCD1B" w:rsidR="00427FA7" w:rsidRDefault="00427FA7" w:rsidP="00B1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5DA872BA" w14:textId="69A77C40" w:rsidR="00427FA7" w:rsidRPr="00427FA7" w:rsidRDefault="00427FA7" w:rsidP="00427FA7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Opis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nabave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odnosno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tehničke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specifikacije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karakteristike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nabave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Grupe</w:t>
      </w:r>
      <w:proofErr w:type="spellEnd"/>
      <w:r>
        <w:rPr>
          <w:color w:val="000000"/>
          <w:sz w:val="22"/>
          <w:szCs w:val="22"/>
        </w:rPr>
        <w:t xml:space="preserve"> 1 </w:t>
      </w:r>
      <w:proofErr w:type="spellStart"/>
      <w:r>
        <w:rPr>
          <w:color w:val="000000"/>
          <w:sz w:val="22"/>
          <w:szCs w:val="22"/>
        </w:rPr>
        <w:t>nalaze</w:t>
      </w:r>
      <w:proofErr w:type="spellEnd"/>
      <w:r>
        <w:rPr>
          <w:color w:val="000000"/>
          <w:sz w:val="22"/>
          <w:szCs w:val="22"/>
        </w:rPr>
        <w:t xml:space="preserve"> se u </w:t>
      </w:r>
      <w:proofErr w:type="spellStart"/>
      <w:r>
        <w:rPr>
          <w:color w:val="000000"/>
          <w:sz w:val="22"/>
          <w:szCs w:val="22"/>
        </w:rPr>
        <w:t>Projektnom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zadatku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obrascu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Troškovnika</w:t>
      </w:r>
      <w:proofErr w:type="spellEnd"/>
      <w:r>
        <w:rPr>
          <w:color w:val="000000"/>
          <w:sz w:val="22"/>
          <w:szCs w:val="22"/>
        </w:rPr>
        <w:t xml:space="preserve"> I.</w:t>
      </w:r>
    </w:p>
    <w:p w14:paraId="07687D1A" w14:textId="600D1575" w:rsidR="008253B6" w:rsidRDefault="00427FA7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27FA7">
        <w:rPr>
          <w:rFonts w:asciiTheme="minorHAnsi" w:hAnsiTheme="minorHAnsi"/>
          <w:sz w:val="22"/>
          <w:szCs w:val="22"/>
        </w:rPr>
        <w:t>Opis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predmeta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nabave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27FA7">
        <w:rPr>
          <w:rFonts w:asciiTheme="minorHAnsi" w:hAnsiTheme="minorHAnsi"/>
          <w:sz w:val="22"/>
          <w:szCs w:val="22"/>
        </w:rPr>
        <w:t>odnosno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tehničke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specifikacije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i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karakteristike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predmeta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nabave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Grupe</w:t>
      </w:r>
      <w:proofErr w:type="spellEnd"/>
      <w:r>
        <w:rPr>
          <w:rFonts w:asciiTheme="minorHAnsi" w:hAnsi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427FA7">
        <w:rPr>
          <w:rFonts w:asciiTheme="minorHAnsi" w:hAnsiTheme="minorHAnsi"/>
          <w:sz w:val="22"/>
          <w:szCs w:val="22"/>
        </w:rPr>
        <w:t>nalaze</w:t>
      </w:r>
      <w:proofErr w:type="spellEnd"/>
      <w:r>
        <w:rPr>
          <w:rFonts w:asciiTheme="minorHAnsi" w:hAnsiTheme="minorHAnsi"/>
          <w:sz w:val="22"/>
          <w:szCs w:val="22"/>
        </w:rPr>
        <w:t xml:space="preserve"> se u</w:t>
      </w:r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obrascu</w:t>
      </w:r>
      <w:proofErr w:type="spellEnd"/>
      <w:r w:rsidRPr="00427F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sz w:val="22"/>
          <w:szCs w:val="22"/>
        </w:rPr>
        <w:t>Troškovnika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Troškovnik</w:t>
      </w:r>
      <w:proofErr w:type="spellEnd"/>
      <w:r>
        <w:rPr>
          <w:rFonts w:asciiTheme="minorHAnsi" w:hAnsiTheme="minorHAnsi"/>
          <w:sz w:val="22"/>
          <w:szCs w:val="22"/>
        </w:rPr>
        <w:t xml:space="preserve"> II za </w:t>
      </w:r>
      <w:proofErr w:type="spellStart"/>
      <w:r>
        <w:rPr>
          <w:rFonts w:asciiTheme="minorHAnsi" w:hAnsiTheme="minorHAnsi"/>
          <w:sz w:val="22"/>
          <w:szCs w:val="22"/>
        </w:rPr>
        <w:t>Grupu</w:t>
      </w:r>
      <w:proofErr w:type="spellEnd"/>
      <w:r>
        <w:rPr>
          <w:rFonts w:asciiTheme="minorHAnsi" w:hAnsi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Troškovnik</w:t>
      </w:r>
      <w:proofErr w:type="spellEnd"/>
      <w:r>
        <w:rPr>
          <w:rFonts w:asciiTheme="minorHAnsi" w:hAnsiTheme="minorHAnsi"/>
          <w:sz w:val="22"/>
          <w:szCs w:val="22"/>
        </w:rPr>
        <w:t xml:space="preserve"> III za </w:t>
      </w:r>
      <w:proofErr w:type="spellStart"/>
      <w:r>
        <w:rPr>
          <w:rFonts w:asciiTheme="minorHAnsi" w:hAnsiTheme="minorHAnsi"/>
          <w:sz w:val="22"/>
          <w:szCs w:val="22"/>
        </w:rPr>
        <w:t>Grupu</w:t>
      </w:r>
      <w:proofErr w:type="spellEnd"/>
      <w:r>
        <w:rPr>
          <w:rFonts w:asciiTheme="minorHAnsi" w:hAnsiTheme="minorHAnsi"/>
          <w:sz w:val="22"/>
          <w:szCs w:val="22"/>
        </w:rPr>
        <w:t xml:space="preserve"> 3).</w:t>
      </w:r>
    </w:p>
    <w:p w14:paraId="67799C79" w14:textId="77777777" w:rsidR="00427FA7" w:rsidRDefault="00427FA7" w:rsidP="00E02172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3C3D5C5C" w14:textId="6C74DF9B" w:rsidR="006A26FA" w:rsidRPr="007F356F" w:rsidRDefault="00E02172" w:rsidP="007F356F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A26FA">
        <w:rPr>
          <w:rFonts w:asciiTheme="minorHAnsi" w:hAnsiTheme="minorHAnsi"/>
          <w:b/>
          <w:bCs/>
          <w:sz w:val="22"/>
          <w:szCs w:val="22"/>
        </w:rPr>
        <w:t>Procijenjena</w:t>
      </w:r>
      <w:proofErr w:type="spellEnd"/>
      <w:r w:rsidRPr="006A26F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6A26FA">
        <w:rPr>
          <w:rFonts w:asciiTheme="minorHAnsi" w:hAnsiTheme="minorHAnsi"/>
          <w:b/>
          <w:bCs/>
          <w:sz w:val="22"/>
          <w:szCs w:val="22"/>
        </w:rPr>
        <w:t>vrijednost</w:t>
      </w:r>
      <w:proofErr w:type="spellEnd"/>
      <w:r w:rsidRPr="006A26F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6A26FA">
        <w:rPr>
          <w:rFonts w:asciiTheme="minorHAnsi" w:hAnsiTheme="minorHAnsi"/>
          <w:b/>
          <w:bCs/>
          <w:sz w:val="22"/>
          <w:szCs w:val="22"/>
        </w:rPr>
        <w:t>nabave</w:t>
      </w:r>
      <w:proofErr w:type="spellEnd"/>
      <w:r w:rsidRPr="006A26FA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36.784,00 </w:t>
      </w:r>
      <w:proofErr w:type="spellStart"/>
      <w:r>
        <w:rPr>
          <w:rFonts w:asciiTheme="minorHAnsi" w:hAnsiTheme="minorHAnsi"/>
          <w:sz w:val="22"/>
          <w:szCs w:val="22"/>
        </w:rPr>
        <w:t>kn</w:t>
      </w:r>
      <w:proofErr w:type="spellEnd"/>
      <w:r>
        <w:rPr>
          <w:rFonts w:asciiTheme="minorHAnsi" w:hAnsiTheme="minorHAnsi"/>
          <w:sz w:val="22"/>
          <w:szCs w:val="22"/>
        </w:rPr>
        <w:t xml:space="preserve"> (bez PDV-a)</w:t>
      </w:r>
    </w:p>
    <w:p w14:paraId="2FA957D5" w14:textId="77777777" w:rsidR="00E02172" w:rsidRPr="00E02172" w:rsidRDefault="00E02172" w:rsidP="00E02172">
      <w:pPr>
        <w:pStyle w:val="Odlomakpopisa"/>
        <w:rPr>
          <w:rFonts w:asciiTheme="minorHAnsi" w:hAnsiTheme="minorHAnsi"/>
          <w:sz w:val="22"/>
          <w:szCs w:val="22"/>
        </w:rPr>
      </w:pPr>
      <w:proofErr w:type="spellStart"/>
      <w:r w:rsidRPr="00E02172">
        <w:rPr>
          <w:rFonts w:asciiTheme="minorHAnsi" w:hAnsiTheme="minorHAnsi"/>
          <w:sz w:val="22"/>
          <w:szCs w:val="22"/>
        </w:rPr>
        <w:t>Predmet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2172">
        <w:rPr>
          <w:rFonts w:asciiTheme="minorHAnsi" w:hAnsiTheme="minorHAnsi"/>
          <w:sz w:val="22"/>
          <w:szCs w:val="22"/>
        </w:rPr>
        <w:t>nabave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E02172">
        <w:rPr>
          <w:rFonts w:asciiTheme="minorHAnsi" w:hAnsiTheme="minorHAnsi"/>
          <w:sz w:val="22"/>
          <w:szCs w:val="22"/>
        </w:rPr>
        <w:t>podijeljen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E02172">
        <w:rPr>
          <w:rFonts w:asciiTheme="minorHAnsi" w:hAnsiTheme="minorHAnsi"/>
          <w:sz w:val="22"/>
          <w:szCs w:val="22"/>
        </w:rPr>
        <w:t>sljedeće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2172">
        <w:rPr>
          <w:rFonts w:asciiTheme="minorHAnsi" w:hAnsiTheme="minorHAnsi"/>
          <w:sz w:val="22"/>
          <w:szCs w:val="22"/>
        </w:rPr>
        <w:t>grupe</w:t>
      </w:r>
      <w:proofErr w:type="spellEnd"/>
      <w:r w:rsidRPr="00E02172">
        <w:rPr>
          <w:rFonts w:asciiTheme="minorHAnsi" w:hAnsiTheme="minorHAnsi"/>
          <w:sz w:val="22"/>
          <w:szCs w:val="22"/>
        </w:rPr>
        <w:t>:</w:t>
      </w:r>
    </w:p>
    <w:p w14:paraId="0E9B4625" w14:textId="2D585F88" w:rsidR="00E02172" w:rsidRPr="00E02172" w:rsidRDefault="00E02172" w:rsidP="00E02172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1</w:t>
      </w:r>
      <w:r w:rsidR="00BF4390" w:rsidRPr="006A26FA">
        <w:rPr>
          <w:rFonts w:asciiTheme="minorHAnsi" w:hAnsiTheme="minorHAnsi"/>
          <w:b/>
          <w:bCs/>
          <w:sz w:val="22"/>
          <w:szCs w:val="22"/>
        </w:rPr>
        <w:t>:</w:t>
      </w:r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Kostimi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BF4390">
        <w:rPr>
          <w:rFonts w:asciiTheme="minorHAnsi" w:hAnsiTheme="minorHAnsi"/>
          <w:sz w:val="22"/>
          <w:szCs w:val="22"/>
        </w:rPr>
        <w:t>provedbu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radionica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: </w:t>
      </w:r>
      <w:r w:rsidR="00BF4390" w:rsidRPr="006A26FA">
        <w:rPr>
          <w:rFonts w:asciiTheme="minorHAnsi" w:hAnsiTheme="minorHAnsi"/>
          <w:b/>
          <w:bCs/>
          <w:sz w:val="22"/>
          <w:szCs w:val="22"/>
        </w:rPr>
        <w:t>30</w:t>
      </w:r>
      <w:r w:rsidRPr="006A26FA">
        <w:rPr>
          <w:rFonts w:asciiTheme="minorHAnsi" w:hAnsiTheme="minorHAnsi"/>
          <w:b/>
          <w:bCs/>
          <w:sz w:val="22"/>
          <w:szCs w:val="22"/>
        </w:rPr>
        <w:t>.000,00</w:t>
      </w:r>
      <w:r w:rsidRPr="00E021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2172">
        <w:rPr>
          <w:rFonts w:asciiTheme="minorHAnsi" w:hAnsiTheme="minorHAnsi"/>
          <w:sz w:val="22"/>
          <w:szCs w:val="22"/>
        </w:rPr>
        <w:t>kn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(bez PDV-a)</w:t>
      </w:r>
    </w:p>
    <w:p w14:paraId="75DEC305" w14:textId="134B0D65" w:rsidR="00E02172" w:rsidRPr="00E02172" w:rsidRDefault="00E02172" w:rsidP="00E02172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2</w:t>
      </w:r>
      <w:r w:rsidR="00BF4390" w:rsidRPr="006A26FA">
        <w:rPr>
          <w:rFonts w:asciiTheme="minorHAnsi" w:hAnsiTheme="minorHAnsi"/>
          <w:b/>
          <w:bCs/>
          <w:sz w:val="22"/>
          <w:szCs w:val="22"/>
        </w:rPr>
        <w:t>:</w:t>
      </w:r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Glazbeni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instrument</w:t>
      </w:r>
      <w:r w:rsidR="00182329">
        <w:rPr>
          <w:rFonts w:asciiTheme="minorHAnsi" w:hAnsiTheme="minorHAnsi"/>
          <w:sz w:val="22"/>
          <w:szCs w:val="22"/>
        </w:rPr>
        <w:t>i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i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audio </w:t>
      </w:r>
      <w:proofErr w:type="spellStart"/>
      <w:r w:rsidR="00BF4390">
        <w:rPr>
          <w:rFonts w:asciiTheme="minorHAnsi" w:hAnsiTheme="minorHAnsi"/>
          <w:sz w:val="22"/>
          <w:szCs w:val="22"/>
        </w:rPr>
        <w:t>oprema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: </w:t>
      </w:r>
      <w:r w:rsidR="00A66951" w:rsidRPr="006A26FA">
        <w:rPr>
          <w:rFonts w:asciiTheme="minorHAnsi" w:hAnsiTheme="minorHAnsi"/>
          <w:b/>
          <w:bCs/>
          <w:sz w:val="22"/>
          <w:szCs w:val="22"/>
        </w:rPr>
        <w:t>2.832,00</w:t>
      </w:r>
      <w:r w:rsidRPr="00E021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2172">
        <w:rPr>
          <w:rFonts w:asciiTheme="minorHAnsi" w:hAnsiTheme="minorHAnsi"/>
          <w:sz w:val="22"/>
          <w:szCs w:val="22"/>
        </w:rPr>
        <w:t>kn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</w:t>
      </w:r>
      <w:r w:rsidR="00A66951">
        <w:rPr>
          <w:rFonts w:asciiTheme="minorHAnsi" w:hAnsiTheme="minorHAnsi"/>
          <w:sz w:val="22"/>
          <w:szCs w:val="22"/>
        </w:rPr>
        <w:t>(bez PDV-a)</w:t>
      </w:r>
    </w:p>
    <w:p w14:paraId="7FDF2BD1" w14:textId="27B92E9C" w:rsidR="00BF4390" w:rsidRDefault="00E02172" w:rsidP="00BF4390">
      <w:pPr>
        <w:pStyle w:val="Odlomakpopisa"/>
        <w:rPr>
          <w:rFonts w:asciiTheme="minorHAnsi" w:hAnsiTheme="minorHAnsi"/>
          <w:sz w:val="22"/>
          <w:szCs w:val="22"/>
        </w:rPr>
      </w:pPr>
      <w:r w:rsidRPr="006A26FA">
        <w:rPr>
          <w:rFonts w:asciiTheme="minorHAnsi" w:hAnsiTheme="minorHAnsi"/>
          <w:b/>
          <w:bCs/>
          <w:sz w:val="22"/>
          <w:szCs w:val="22"/>
        </w:rPr>
        <w:t>GRUPA 3</w:t>
      </w:r>
      <w:r w:rsidR="00A6695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BF4390">
        <w:rPr>
          <w:rFonts w:asciiTheme="minorHAnsi" w:hAnsiTheme="minorHAnsi"/>
          <w:sz w:val="22"/>
          <w:szCs w:val="22"/>
        </w:rPr>
        <w:t>Usluge</w:t>
      </w:r>
      <w:proofErr w:type="spellEnd"/>
      <w:r w:rsidR="00BF4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390">
        <w:rPr>
          <w:rFonts w:asciiTheme="minorHAnsi" w:hAnsiTheme="minorHAnsi"/>
          <w:sz w:val="22"/>
          <w:szCs w:val="22"/>
        </w:rPr>
        <w:t>tiska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: </w:t>
      </w:r>
      <w:r w:rsidRPr="006A26FA">
        <w:rPr>
          <w:rFonts w:asciiTheme="minorHAnsi" w:hAnsiTheme="minorHAnsi"/>
          <w:b/>
          <w:bCs/>
          <w:sz w:val="22"/>
          <w:szCs w:val="22"/>
        </w:rPr>
        <w:t>3</w:t>
      </w:r>
      <w:r w:rsidR="00BF4390" w:rsidRPr="006A26FA">
        <w:rPr>
          <w:rFonts w:asciiTheme="minorHAnsi" w:hAnsiTheme="minorHAnsi"/>
          <w:b/>
          <w:bCs/>
          <w:sz w:val="22"/>
          <w:szCs w:val="22"/>
        </w:rPr>
        <w:t>.952</w:t>
      </w:r>
      <w:r w:rsidRPr="006A26FA">
        <w:rPr>
          <w:rFonts w:asciiTheme="minorHAnsi" w:hAnsiTheme="minorHAnsi"/>
          <w:b/>
          <w:bCs/>
          <w:sz w:val="22"/>
          <w:szCs w:val="22"/>
        </w:rPr>
        <w:t>,00</w:t>
      </w:r>
      <w:r w:rsidRPr="00E021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2172">
        <w:rPr>
          <w:rFonts w:asciiTheme="minorHAnsi" w:hAnsiTheme="minorHAnsi"/>
          <w:sz w:val="22"/>
          <w:szCs w:val="22"/>
        </w:rPr>
        <w:t>kn</w:t>
      </w:r>
      <w:proofErr w:type="spellEnd"/>
      <w:r w:rsidRPr="00E02172">
        <w:rPr>
          <w:rFonts w:asciiTheme="minorHAnsi" w:hAnsiTheme="minorHAnsi"/>
          <w:sz w:val="22"/>
          <w:szCs w:val="22"/>
        </w:rPr>
        <w:t xml:space="preserve"> </w:t>
      </w:r>
      <w:r w:rsidR="00BF4390">
        <w:rPr>
          <w:rFonts w:asciiTheme="minorHAnsi" w:hAnsiTheme="minorHAnsi"/>
          <w:sz w:val="22"/>
          <w:szCs w:val="22"/>
        </w:rPr>
        <w:t>(bez PDV-a)</w:t>
      </w:r>
    </w:p>
    <w:p w14:paraId="063DDDB5" w14:textId="77777777" w:rsidR="00A66951" w:rsidRPr="00BF4390" w:rsidRDefault="00A66951" w:rsidP="00BF4390">
      <w:pPr>
        <w:pStyle w:val="Odlomakpopisa"/>
        <w:rPr>
          <w:rFonts w:asciiTheme="minorHAnsi" w:hAnsiTheme="minorHAnsi"/>
          <w:sz w:val="22"/>
          <w:szCs w:val="22"/>
        </w:rPr>
      </w:pPr>
    </w:p>
    <w:p w14:paraId="6C3398D2" w14:textId="5D5B29C4" w:rsidR="00E02172" w:rsidRPr="00427FA7" w:rsidRDefault="00427FA7" w:rsidP="00E02172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27FA7">
        <w:rPr>
          <w:rFonts w:asciiTheme="minorHAnsi" w:hAnsiTheme="minorHAnsi"/>
          <w:b/>
          <w:bCs/>
          <w:sz w:val="22"/>
          <w:szCs w:val="22"/>
        </w:rPr>
        <w:t>Kriterij</w:t>
      </w:r>
      <w:proofErr w:type="spellEnd"/>
      <w:r w:rsidRPr="00427FA7">
        <w:rPr>
          <w:rFonts w:asciiTheme="minorHAnsi" w:hAnsiTheme="minorHAnsi"/>
          <w:b/>
          <w:bCs/>
          <w:sz w:val="22"/>
          <w:szCs w:val="22"/>
        </w:rPr>
        <w:t xml:space="preserve"> za </w:t>
      </w:r>
      <w:proofErr w:type="spellStart"/>
      <w:r w:rsidRPr="00427FA7">
        <w:rPr>
          <w:rFonts w:asciiTheme="minorHAnsi" w:hAnsiTheme="minorHAnsi"/>
          <w:b/>
          <w:bCs/>
          <w:sz w:val="22"/>
          <w:szCs w:val="22"/>
        </w:rPr>
        <w:t>odabir</w:t>
      </w:r>
      <w:proofErr w:type="spellEnd"/>
      <w:r w:rsidRPr="00427FA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27FA7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Pr="00427FA7">
        <w:rPr>
          <w:rFonts w:asciiTheme="minorHAnsi" w:hAnsiTheme="minorHAnsi"/>
          <w:b/>
          <w:bCs/>
          <w:sz w:val="22"/>
          <w:szCs w:val="22"/>
        </w:rPr>
        <w:t>:</w:t>
      </w:r>
    </w:p>
    <w:p w14:paraId="30BD4CE2" w14:textId="0CBA7294" w:rsidR="00231821" w:rsidRDefault="00427FA7" w:rsidP="0023182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Kriterij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odabira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ponude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najniža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cijena</w:t>
      </w:r>
      <w:proofErr w:type="spellEnd"/>
      <w:r w:rsidR="000241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4121">
        <w:rPr>
          <w:rFonts w:asciiTheme="minorHAnsi" w:hAnsiTheme="minorHAnsi"/>
          <w:sz w:val="22"/>
          <w:szCs w:val="22"/>
        </w:rPr>
        <w:t>ponude</w:t>
      </w:r>
      <w:proofErr w:type="spellEnd"/>
      <w:r w:rsidR="00024121">
        <w:rPr>
          <w:rFonts w:asciiTheme="minorHAnsi" w:hAnsiTheme="minorHAnsi"/>
          <w:sz w:val="22"/>
          <w:szCs w:val="22"/>
        </w:rPr>
        <w:t>.</w:t>
      </w:r>
    </w:p>
    <w:p w14:paraId="67CA5607" w14:textId="6698D78A" w:rsidR="00DA7D41" w:rsidRDefault="00DA7D41" w:rsidP="00DA7D4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091C06C" w14:textId="6704C52B" w:rsidR="00DA7D41" w:rsidRDefault="00DA7D41" w:rsidP="00DA7D4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Cijena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>:</w:t>
      </w:r>
    </w:p>
    <w:p w14:paraId="506E2D49" w14:textId="601EB480" w:rsid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Cijena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A7D41">
        <w:rPr>
          <w:rFonts w:asciiTheme="minorHAnsi" w:hAnsiTheme="minorHAnsi"/>
          <w:sz w:val="22"/>
          <w:szCs w:val="22"/>
        </w:rPr>
        <w:t>biti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izražena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DA7D41">
        <w:rPr>
          <w:rFonts w:asciiTheme="minorHAnsi" w:hAnsiTheme="minorHAnsi"/>
          <w:sz w:val="22"/>
          <w:szCs w:val="22"/>
        </w:rPr>
        <w:t>kunama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bez PDV-a, u </w:t>
      </w:r>
      <w:proofErr w:type="spellStart"/>
      <w:r w:rsidRPr="00DA7D41">
        <w:rPr>
          <w:rFonts w:asciiTheme="minorHAnsi" w:hAnsiTheme="minorHAnsi"/>
          <w:sz w:val="22"/>
          <w:szCs w:val="22"/>
        </w:rPr>
        <w:t>koju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moraju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biti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uračunati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svi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troškovi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popusti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DA7D41">
        <w:rPr>
          <w:rFonts w:asciiTheme="minorHAnsi" w:hAnsiTheme="minorHAnsi"/>
          <w:sz w:val="22"/>
          <w:szCs w:val="22"/>
        </w:rPr>
        <w:t>ukupnu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cijenu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A7D41">
        <w:rPr>
          <w:rFonts w:asciiTheme="minorHAnsi" w:hAnsiTheme="minorHAnsi"/>
          <w:sz w:val="22"/>
          <w:szCs w:val="22"/>
        </w:rPr>
        <w:t xml:space="preserve">bez PDV-a, </w:t>
      </w:r>
      <w:proofErr w:type="spellStart"/>
      <w:r w:rsidRPr="00DA7D41">
        <w:rPr>
          <w:rFonts w:asciiTheme="minorHAnsi" w:hAnsiTheme="minorHAnsi"/>
          <w:sz w:val="22"/>
          <w:szCs w:val="22"/>
        </w:rPr>
        <w:t>ukoliko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ih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ponuditelj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daje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14FF836B" w14:textId="6C0DC179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Ponuditelj</w:t>
      </w:r>
      <w:proofErr w:type="spellEnd"/>
      <w:r>
        <w:rPr>
          <w:rFonts w:asciiTheme="minorHAnsi" w:hAnsiTheme="minorHAnsi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/>
          <w:sz w:val="22"/>
          <w:szCs w:val="22"/>
        </w:rPr>
        <w:t>nije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obveznik</w:t>
      </w:r>
      <w:proofErr w:type="spellEnd"/>
      <w:r>
        <w:rPr>
          <w:rFonts w:asciiTheme="minorHAnsi" w:hAnsiTheme="minorHAnsi"/>
          <w:sz w:val="22"/>
          <w:szCs w:val="22"/>
        </w:rPr>
        <w:t xml:space="preserve"> PDV-a </w:t>
      </w:r>
      <w:proofErr w:type="spellStart"/>
      <w:r>
        <w:rPr>
          <w:rFonts w:asciiTheme="minorHAnsi" w:hAnsiTheme="minorHAnsi"/>
          <w:sz w:val="22"/>
          <w:szCs w:val="22"/>
        </w:rPr>
        <w:t>iskazuje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cijenu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ponude</w:t>
      </w:r>
      <w:proofErr w:type="spellEnd"/>
      <w:r>
        <w:rPr>
          <w:rFonts w:asciiTheme="minorHAnsi" w:hAnsiTheme="minorHAnsi"/>
          <w:sz w:val="22"/>
          <w:szCs w:val="22"/>
        </w:rPr>
        <w:t xml:space="preserve"> bez PDV-a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cijenu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ponude</w:t>
      </w:r>
      <w:proofErr w:type="spellEnd"/>
      <w:r>
        <w:rPr>
          <w:rFonts w:asciiTheme="minorHAnsi" w:hAnsiTheme="minorHAnsi"/>
          <w:sz w:val="22"/>
          <w:szCs w:val="22"/>
        </w:rPr>
        <w:t xml:space="preserve"> s PDV-om u </w:t>
      </w:r>
      <w:proofErr w:type="spellStart"/>
      <w:r>
        <w:rPr>
          <w:rFonts w:asciiTheme="minorHAnsi" w:hAnsiTheme="minorHAnsi"/>
          <w:sz w:val="22"/>
          <w:szCs w:val="22"/>
        </w:rPr>
        <w:t>istom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iznosu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iznos</w:t>
      </w:r>
      <w:proofErr w:type="spellEnd"/>
      <w:r>
        <w:rPr>
          <w:rFonts w:asciiTheme="minorHAnsi" w:hAnsiTheme="minorHAnsi"/>
          <w:sz w:val="22"/>
          <w:szCs w:val="22"/>
        </w:rPr>
        <w:t xml:space="preserve"> PDV-a </w:t>
      </w:r>
      <w:proofErr w:type="spellStart"/>
      <w:r>
        <w:rPr>
          <w:rFonts w:asciiTheme="minorHAnsi" w:hAnsiTheme="minorHAnsi"/>
          <w:sz w:val="22"/>
          <w:szCs w:val="22"/>
        </w:rPr>
        <w:t>ostaje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prazan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C7246B7" w14:textId="3815C331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Cijena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piše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>
        <w:rPr>
          <w:rFonts w:asciiTheme="minorHAnsi" w:hAnsiTheme="minorHAnsi"/>
          <w:sz w:val="22"/>
          <w:szCs w:val="22"/>
        </w:rPr>
        <w:t>Ponudbenom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listu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brojkama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zaokruženo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dvije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decimale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D0CF231" w14:textId="66C43F3B" w:rsid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Ponuđena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cijena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DA7D41">
        <w:rPr>
          <w:rFonts w:asciiTheme="minorHAnsi" w:hAnsiTheme="minorHAnsi"/>
          <w:sz w:val="22"/>
          <w:szCs w:val="22"/>
        </w:rPr>
        <w:t>fiksna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nepromjenjiva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DA7D41">
        <w:rPr>
          <w:rFonts w:asciiTheme="minorHAnsi" w:hAnsiTheme="minorHAnsi"/>
          <w:sz w:val="22"/>
          <w:szCs w:val="22"/>
        </w:rPr>
        <w:t>vrijeme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trajanja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ugovora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74C02EDD" w14:textId="7AD08095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D4EB0">
        <w:rPr>
          <w:rFonts w:asciiTheme="minorHAnsi" w:hAnsiTheme="minorHAnsi"/>
          <w:sz w:val="22"/>
          <w:szCs w:val="22"/>
        </w:rPr>
        <w:t xml:space="preserve">Gradska knjižnica </w:t>
      </w:r>
      <w:proofErr w:type="spellStart"/>
      <w:r w:rsidRPr="001D4EB0">
        <w:rPr>
          <w:rFonts w:asciiTheme="minorHAnsi" w:hAnsiTheme="minorHAnsi"/>
          <w:sz w:val="22"/>
          <w:szCs w:val="22"/>
        </w:rPr>
        <w:t>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čitoanica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Novi Marof je </w:t>
      </w:r>
      <w:proofErr w:type="spellStart"/>
      <w:r w:rsidRPr="001D4EB0">
        <w:rPr>
          <w:rFonts w:asciiTheme="minorHAnsi" w:hAnsiTheme="minorHAnsi"/>
          <w:sz w:val="22"/>
          <w:szCs w:val="22"/>
        </w:rPr>
        <w:t>Naručitelj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koji ne </w:t>
      </w:r>
      <w:proofErr w:type="spellStart"/>
      <w:r w:rsidRPr="001D4EB0">
        <w:rPr>
          <w:rFonts w:asciiTheme="minorHAnsi" w:hAnsiTheme="minorHAnsi"/>
          <w:sz w:val="22"/>
          <w:szCs w:val="22"/>
        </w:rPr>
        <w:t>može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koristiti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pr</w:t>
      </w:r>
      <w:r w:rsidR="00C96647" w:rsidRPr="001D4EB0">
        <w:rPr>
          <w:rFonts w:asciiTheme="minorHAnsi" w:hAnsiTheme="minorHAnsi"/>
          <w:sz w:val="22"/>
          <w:szCs w:val="22"/>
        </w:rPr>
        <w:t>a</w:t>
      </w:r>
      <w:r w:rsidRPr="001D4EB0">
        <w:rPr>
          <w:rFonts w:asciiTheme="minorHAnsi" w:hAnsiTheme="minorHAnsi"/>
          <w:sz w:val="22"/>
          <w:szCs w:val="22"/>
        </w:rPr>
        <w:t>vo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1D4EB0">
        <w:rPr>
          <w:rFonts w:asciiTheme="minorHAnsi" w:hAnsiTheme="minorHAnsi"/>
          <w:sz w:val="22"/>
          <w:szCs w:val="22"/>
        </w:rPr>
        <w:t>pretporez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1D4EB0">
        <w:rPr>
          <w:rFonts w:asciiTheme="minorHAnsi" w:hAnsiTheme="minorHAnsi"/>
          <w:sz w:val="22"/>
          <w:szCs w:val="22"/>
        </w:rPr>
        <w:t>ovoj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nabavi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pa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1D4EB0">
        <w:rPr>
          <w:rFonts w:asciiTheme="minorHAnsi" w:hAnsiTheme="minorHAnsi"/>
          <w:sz w:val="22"/>
          <w:szCs w:val="22"/>
        </w:rPr>
        <w:t>uspoređuje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konačna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cijena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s PDV-</w:t>
      </w:r>
      <w:proofErr w:type="spellStart"/>
      <w:r w:rsidRPr="001D4EB0">
        <w:rPr>
          <w:rFonts w:asciiTheme="minorHAnsi" w:hAnsiTheme="minorHAnsi"/>
          <w:sz w:val="22"/>
          <w:szCs w:val="22"/>
        </w:rPr>
        <w:t>om.</w:t>
      </w:r>
      <w:proofErr w:type="spellEnd"/>
    </w:p>
    <w:p w14:paraId="5C84C6F6" w14:textId="04987E40" w:rsidR="00231821" w:rsidRDefault="00231821" w:rsidP="0023182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9300004" w14:textId="2FD237FF" w:rsidR="00231821" w:rsidRDefault="00231821" w:rsidP="0023182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Mjesto</w:t>
      </w:r>
      <w:proofErr w:type="spellEnd"/>
      <w:r w:rsidRPr="002318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izvršenja</w:t>
      </w:r>
      <w:proofErr w:type="spellEnd"/>
      <w:r w:rsidRPr="002318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ugovora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6D5A670" w14:textId="77777777" w:rsidR="00231821" w:rsidRPr="00231821" w:rsidRDefault="00231821" w:rsidP="0023182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231821">
        <w:rPr>
          <w:rFonts w:asciiTheme="minorHAnsi" w:hAnsiTheme="minorHAnsi"/>
          <w:sz w:val="22"/>
          <w:szCs w:val="22"/>
        </w:rPr>
        <w:t xml:space="preserve">Gradska knjižnica </w:t>
      </w:r>
      <w:proofErr w:type="spellStart"/>
      <w:r w:rsidRPr="00231821">
        <w:rPr>
          <w:rFonts w:asciiTheme="minorHAnsi" w:hAnsiTheme="minorHAnsi"/>
          <w:sz w:val="22"/>
          <w:szCs w:val="22"/>
        </w:rPr>
        <w:t>i</w:t>
      </w:r>
      <w:proofErr w:type="spellEnd"/>
      <w:r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sz w:val="22"/>
          <w:szCs w:val="22"/>
        </w:rPr>
        <w:t>čitaonica</w:t>
      </w:r>
      <w:proofErr w:type="spellEnd"/>
      <w:r w:rsidRPr="00231821">
        <w:rPr>
          <w:rFonts w:asciiTheme="minorHAnsi" w:hAnsiTheme="minorHAnsi"/>
          <w:sz w:val="22"/>
          <w:szCs w:val="22"/>
        </w:rPr>
        <w:t xml:space="preserve"> Novi Marof</w:t>
      </w:r>
    </w:p>
    <w:p w14:paraId="2EBAF97F" w14:textId="32576D83" w:rsidR="00231821" w:rsidRDefault="00231821" w:rsidP="0023182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31821">
        <w:rPr>
          <w:rFonts w:asciiTheme="minorHAnsi" w:hAnsiTheme="minorHAnsi"/>
          <w:sz w:val="22"/>
          <w:szCs w:val="22"/>
        </w:rPr>
        <w:t>Antuna</w:t>
      </w:r>
      <w:proofErr w:type="spellEnd"/>
      <w:r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sz w:val="22"/>
          <w:szCs w:val="22"/>
        </w:rPr>
        <w:t>Mihanovića</w:t>
      </w:r>
      <w:proofErr w:type="spellEnd"/>
      <w:r w:rsidRPr="00231821">
        <w:rPr>
          <w:rFonts w:asciiTheme="minorHAnsi" w:hAnsiTheme="minorHAnsi"/>
          <w:sz w:val="22"/>
          <w:szCs w:val="22"/>
        </w:rPr>
        <w:t xml:space="preserve"> 3, 42220 Novi Marof</w:t>
      </w:r>
    </w:p>
    <w:p w14:paraId="4D500F98" w14:textId="4C41FE73" w:rsidR="00231821" w:rsidRDefault="00231821" w:rsidP="0023182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ACB5CAB" w14:textId="3A1A180E" w:rsidR="00231821" w:rsidRPr="00BE5304" w:rsidRDefault="00231821" w:rsidP="0023182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BE5304">
        <w:rPr>
          <w:rFonts w:asciiTheme="minorHAnsi" w:hAnsiTheme="minorHAnsi"/>
          <w:b/>
          <w:bCs/>
          <w:sz w:val="22"/>
          <w:szCs w:val="22"/>
        </w:rPr>
        <w:t>Rok</w:t>
      </w:r>
      <w:proofErr w:type="spellEnd"/>
      <w:r w:rsidRPr="00BE530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E5304">
        <w:rPr>
          <w:rFonts w:asciiTheme="minorHAnsi" w:hAnsiTheme="minorHAnsi"/>
          <w:b/>
          <w:bCs/>
          <w:sz w:val="22"/>
          <w:szCs w:val="22"/>
        </w:rPr>
        <w:t>izvršenja</w:t>
      </w:r>
      <w:proofErr w:type="spellEnd"/>
      <w:r w:rsidRPr="00BE530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E5304">
        <w:rPr>
          <w:rFonts w:asciiTheme="minorHAnsi" w:hAnsiTheme="minorHAnsi"/>
          <w:b/>
          <w:bCs/>
          <w:sz w:val="22"/>
          <w:szCs w:val="22"/>
        </w:rPr>
        <w:t>ugovora</w:t>
      </w:r>
      <w:proofErr w:type="spellEnd"/>
      <w:r w:rsidRPr="00BE5304">
        <w:rPr>
          <w:rFonts w:asciiTheme="minorHAnsi" w:hAnsiTheme="minorHAnsi"/>
          <w:b/>
          <w:bCs/>
          <w:sz w:val="22"/>
          <w:szCs w:val="22"/>
        </w:rPr>
        <w:t>:</w:t>
      </w:r>
    </w:p>
    <w:p w14:paraId="742CF31F" w14:textId="77777777" w:rsidR="009A575B" w:rsidRDefault="009A575B" w:rsidP="009A575B">
      <w:pPr>
        <w:pStyle w:val="StandardWeb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  <w:sz w:val="22"/>
          <w:szCs w:val="22"/>
          <w:lang w:val="en-US"/>
        </w:rPr>
        <w:t>4 (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četiri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)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mjeseca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od dana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obostranog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potpisa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ugovora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za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Grupu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1</w:t>
      </w:r>
    </w:p>
    <w:p w14:paraId="7B77F082" w14:textId="77777777" w:rsidR="009A575B" w:rsidRDefault="009A575B" w:rsidP="009A575B">
      <w:pPr>
        <w:pStyle w:val="StandardWeb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  <w:sz w:val="22"/>
          <w:szCs w:val="22"/>
          <w:lang w:val="en-US"/>
        </w:rPr>
        <w:t>30 (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trideset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) dana od dana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obostranog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potpisa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ugovora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za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Grupu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2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i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lang w:val="en-US"/>
        </w:rPr>
        <w:t>Grupu</w:t>
      </w:r>
      <w:proofErr w:type="spellEnd"/>
      <w:r>
        <w:rPr>
          <w:rFonts w:ascii="Cambria" w:hAnsi="Cambria"/>
          <w:color w:val="222222"/>
          <w:sz w:val="22"/>
          <w:szCs w:val="22"/>
          <w:lang w:val="en-US"/>
        </w:rPr>
        <w:t xml:space="preserve"> 3</w:t>
      </w:r>
    </w:p>
    <w:p w14:paraId="5D8F0EF5" w14:textId="3E74C1AC" w:rsidR="00427FA7" w:rsidRDefault="00427FA7" w:rsidP="00427FA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2036B4DC" w14:textId="050BB362" w:rsidR="00427FA7" w:rsidRPr="007F356F" w:rsidRDefault="00427FA7" w:rsidP="00427FA7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Uvjeti</w:t>
      </w:r>
      <w:proofErr w:type="spellEnd"/>
      <w:r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zahtjevi</w:t>
      </w:r>
      <w:proofErr w:type="spellEnd"/>
      <w:r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koje</w:t>
      </w:r>
      <w:proofErr w:type="spellEnd"/>
      <w:r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Ponuditelji</w:t>
      </w:r>
      <w:proofErr w:type="spellEnd"/>
      <w:r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trebaju</w:t>
      </w:r>
      <w:proofErr w:type="spellEnd"/>
      <w:r w:rsidR="007F356F" w:rsidRPr="007F35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F356F">
        <w:rPr>
          <w:rFonts w:asciiTheme="minorHAnsi" w:hAnsiTheme="minorHAnsi"/>
          <w:b/>
          <w:bCs/>
          <w:sz w:val="22"/>
          <w:szCs w:val="22"/>
        </w:rPr>
        <w:t>ispuniti</w:t>
      </w:r>
      <w:proofErr w:type="spellEnd"/>
      <w:r w:rsidR="007F356F" w:rsidRPr="007F356F">
        <w:rPr>
          <w:rFonts w:asciiTheme="minorHAnsi" w:hAnsiTheme="minorHAnsi"/>
          <w:b/>
          <w:bCs/>
          <w:sz w:val="22"/>
          <w:szCs w:val="22"/>
        </w:rPr>
        <w:t>:</w:t>
      </w:r>
    </w:p>
    <w:p w14:paraId="2CED6F40" w14:textId="6BC84D7B" w:rsidR="007F356F" w:rsidRPr="00231821" w:rsidRDefault="007F356F" w:rsidP="0023182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Ponuditelj</w:t>
      </w:r>
      <w:proofErr w:type="spellEnd"/>
      <w:r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="009E7421">
        <w:rPr>
          <w:rFonts w:asciiTheme="minorHAnsi" w:hAnsiTheme="minorHAnsi"/>
          <w:sz w:val="22"/>
          <w:szCs w:val="22"/>
        </w:rPr>
        <w:t>dostaviti</w:t>
      </w:r>
      <w:proofErr w:type="spellEnd"/>
      <w:r w:rsidR="009E74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ispravu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upisu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poslovni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>,</w:t>
      </w:r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sudski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trgovački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strukovni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obrtni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ili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drugi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odgovarajući</w:t>
      </w:r>
      <w:proofErr w:type="spellEnd"/>
      <w:r w:rsidR="00231821" w:rsidRP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231821">
        <w:rPr>
          <w:rFonts w:asciiTheme="minorHAnsi" w:hAnsiTheme="minorHAnsi"/>
          <w:sz w:val="22"/>
          <w:szCs w:val="22"/>
        </w:rPr>
        <w:t>registar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>
        <w:rPr>
          <w:rFonts w:asciiTheme="minorHAnsi" w:hAnsiTheme="minorHAnsi"/>
          <w:sz w:val="22"/>
          <w:szCs w:val="22"/>
        </w:rPr>
        <w:t>kao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>
        <w:rPr>
          <w:rFonts w:asciiTheme="minorHAnsi" w:hAnsiTheme="minorHAnsi"/>
          <w:sz w:val="22"/>
          <w:szCs w:val="22"/>
        </w:rPr>
        <w:t>dokaz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231821">
        <w:rPr>
          <w:rFonts w:asciiTheme="minorHAnsi" w:hAnsiTheme="minorHAnsi"/>
          <w:sz w:val="22"/>
          <w:szCs w:val="22"/>
        </w:rPr>
        <w:t>poslovnoj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>
        <w:rPr>
          <w:rFonts w:asciiTheme="minorHAnsi" w:hAnsiTheme="minorHAnsi"/>
          <w:sz w:val="22"/>
          <w:szCs w:val="22"/>
        </w:rPr>
        <w:t>i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>
        <w:rPr>
          <w:rFonts w:asciiTheme="minorHAnsi" w:hAnsiTheme="minorHAnsi"/>
          <w:sz w:val="22"/>
          <w:szCs w:val="22"/>
        </w:rPr>
        <w:t>pravnoj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>
        <w:rPr>
          <w:rFonts w:asciiTheme="minorHAnsi" w:hAnsiTheme="minorHAnsi"/>
          <w:sz w:val="22"/>
          <w:szCs w:val="22"/>
        </w:rPr>
        <w:t>sposobnosti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, ne </w:t>
      </w:r>
      <w:proofErr w:type="spellStart"/>
      <w:r w:rsidR="00231821">
        <w:rPr>
          <w:rFonts w:asciiTheme="minorHAnsi" w:hAnsiTheme="minorHAnsi"/>
          <w:sz w:val="22"/>
          <w:szCs w:val="22"/>
        </w:rPr>
        <w:t>stariju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od 6 </w:t>
      </w:r>
      <w:proofErr w:type="spellStart"/>
      <w:r w:rsidR="00231821">
        <w:rPr>
          <w:rFonts w:asciiTheme="minorHAnsi" w:hAnsiTheme="minorHAnsi"/>
          <w:sz w:val="22"/>
          <w:szCs w:val="22"/>
        </w:rPr>
        <w:t>mjeseci</w:t>
      </w:r>
      <w:proofErr w:type="spellEnd"/>
      <w:r w:rsidR="00231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1D4EB0">
        <w:rPr>
          <w:rFonts w:asciiTheme="minorHAnsi" w:hAnsiTheme="minorHAnsi"/>
          <w:sz w:val="22"/>
          <w:szCs w:val="22"/>
        </w:rPr>
        <w:t>od</w:t>
      </w:r>
      <w:proofErr w:type="spellEnd"/>
      <w:r w:rsidR="00231821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objave</w:t>
      </w:r>
      <w:proofErr w:type="spellEnd"/>
      <w:r w:rsidR="00231821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1D4EB0">
        <w:rPr>
          <w:rFonts w:asciiTheme="minorHAnsi" w:hAnsiTheme="minorHAnsi"/>
          <w:sz w:val="22"/>
          <w:szCs w:val="22"/>
        </w:rPr>
        <w:t>ovog</w:t>
      </w:r>
      <w:proofErr w:type="spellEnd"/>
      <w:r w:rsidR="00231821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1D4EB0">
        <w:rPr>
          <w:rFonts w:asciiTheme="minorHAnsi" w:hAnsiTheme="minorHAnsi"/>
          <w:sz w:val="22"/>
          <w:szCs w:val="22"/>
        </w:rPr>
        <w:t>Poziva</w:t>
      </w:r>
      <w:proofErr w:type="spellEnd"/>
      <w:r w:rsidR="00231821" w:rsidRPr="001D4EB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231821" w:rsidRPr="001D4EB0">
        <w:rPr>
          <w:rFonts w:asciiTheme="minorHAnsi" w:hAnsiTheme="minorHAnsi"/>
          <w:sz w:val="22"/>
          <w:szCs w:val="22"/>
        </w:rPr>
        <w:t>dostavu</w:t>
      </w:r>
      <w:proofErr w:type="spellEnd"/>
      <w:r w:rsidR="00231821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1821" w:rsidRPr="001D4EB0">
        <w:rPr>
          <w:rFonts w:asciiTheme="minorHAnsi" w:hAnsiTheme="minorHAnsi"/>
          <w:sz w:val="22"/>
          <w:szCs w:val="22"/>
        </w:rPr>
        <w:t>ponuda</w:t>
      </w:r>
      <w:proofErr w:type="spellEnd"/>
      <w:r w:rsidR="001D4EB0" w:rsidRPr="001D4EB0">
        <w:t xml:space="preserve"> </w:t>
      </w:r>
      <w:r w:rsidR="001D4EB0" w:rsidRPr="001D4EB0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službenoj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web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stranici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Gradske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knjižnice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i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EB0" w:rsidRPr="001D4EB0">
        <w:rPr>
          <w:rFonts w:asciiTheme="minorHAnsi" w:hAnsiTheme="minorHAnsi"/>
          <w:sz w:val="22"/>
          <w:szCs w:val="22"/>
        </w:rPr>
        <w:t>čitaonice</w:t>
      </w:r>
      <w:proofErr w:type="spellEnd"/>
      <w:r w:rsidR="001D4EB0" w:rsidRPr="001D4EB0">
        <w:rPr>
          <w:rFonts w:asciiTheme="minorHAnsi" w:hAnsiTheme="minorHAnsi"/>
          <w:sz w:val="22"/>
          <w:szCs w:val="22"/>
        </w:rPr>
        <w:t xml:space="preserve"> Novi Marof</w:t>
      </w:r>
      <w:r w:rsidR="001D4EB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D4EB0">
        <w:rPr>
          <w:rFonts w:asciiTheme="minorHAnsi" w:hAnsiTheme="minorHAnsi"/>
          <w:sz w:val="22"/>
          <w:szCs w:val="22"/>
        </w:rPr>
        <w:t>koju</w:t>
      </w:r>
      <w:proofErr w:type="spellEnd"/>
      <w:r w:rsidR="00BE53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5304">
        <w:rPr>
          <w:rFonts w:asciiTheme="minorHAnsi" w:hAnsiTheme="minorHAnsi"/>
          <w:sz w:val="22"/>
          <w:szCs w:val="22"/>
        </w:rPr>
        <w:t>može</w:t>
      </w:r>
      <w:proofErr w:type="spellEnd"/>
      <w:r w:rsidR="00BE53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5304">
        <w:rPr>
          <w:rFonts w:asciiTheme="minorHAnsi" w:hAnsiTheme="minorHAnsi"/>
          <w:sz w:val="22"/>
          <w:szCs w:val="22"/>
        </w:rPr>
        <w:t>dostaviti</w:t>
      </w:r>
      <w:proofErr w:type="spellEnd"/>
      <w:r w:rsidR="00BE530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BE5304">
        <w:rPr>
          <w:rFonts w:asciiTheme="minorHAnsi" w:hAnsiTheme="minorHAnsi"/>
          <w:sz w:val="22"/>
          <w:szCs w:val="22"/>
        </w:rPr>
        <w:t>neovjerenoj</w:t>
      </w:r>
      <w:proofErr w:type="spellEnd"/>
      <w:r w:rsidR="00BE53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5304">
        <w:rPr>
          <w:rFonts w:asciiTheme="minorHAnsi" w:hAnsiTheme="minorHAnsi"/>
          <w:sz w:val="22"/>
          <w:szCs w:val="22"/>
        </w:rPr>
        <w:t>preslici</w:t>
      </w:r>
      <w:proofErr w:type="spellEnd"/>
      <w:r w:rsidR="00BE5304">
        <w:rPr>
          <w:rFonts w:asciiTheme="minorHAnsi" w:hAnsiTheme="minorHAnsi"/>
          <w:sz w:val="22"/>
          <w:szCs w:val="22"/>
        </w:rPr>
        <w:t>.</w:t>
      </w:r>
    </w:p>
    <w:p w14:paraId="3E2857E3" w14:textId="0EE14F4F" w:rsidR="009E7421" w:rsidRDefault="009E7421" w:rsidP="009E742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4AC4D95" w14:textId="4B766A65" w:rsidR="009E7421" w:rsidRPr="009E7421" w:rsidRDefault="009E7421" w:rsidP="009E742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E7421">
        <w:rPr>
          <w:rFonts w:asciiTheme="minorHAnsi" w:hAnsiTheme="minorHAnsi"/>
          <w:b/>
          <w:bCs/>
          <w:sz w:val="22"/>
          <w:szCs w:val="22"/>
        </w:rPr>
        <w:t>Način</w:t>
      </w:r>
      <w:proofErr w:type="spellEnd"/>
      <w:r w:rsidRPr="009E74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E7421">
        <w:rPr>
          <w:rFonts w:asciiTheme="minorHAnsi" w:hAnsiTheme="minorHAnsi"/>
          <w:b/>
          <w:bCs/>
          <w:sz w:val="22"/>
          <w:szCs w:val="22"/>
        </w:rPr>
        <w:t>realizacije</w:t>
      </w:r>
      <w:proofErr w:type="spellEnd"/>
      <w:r w:rsidRPr="009E74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E7421">
        <w:rPr>
          <w:rFonts w:asciiTheme="minorHAnsi" w:hAnsiTheme="minorHAnsi"/>
          <w:b/>
          <w:bCs/>
          <w:sz w:val="22"/>
          <w:szCs w:val="22"/>
        </w:rPr>
        <w:t>nabave</w:t>
      </w:r>
      <w:proofErr w:type="spellEnd"/>
      <w:r w:rsidRPr="009E7421">
        <w:rPr>
          <w:rFonts w:asciiTheme="minorHAnsi" w:hAnsiTheme="minorHAnsi"/>
          <w:b/>
          <w:bCs/>
          <w:sz w:val="22"/>
          <w:szCs w:val="22"/>
        </w:rPr>
        <w:t>:</w:t>
      </w:r>
    </w:p>
    <w:p w14:paraId="38E7F802" w14:textId="35EE01BF" w:rsidR="009E7421" w:rsidRDefault="009E7421" w:rsidP="009E742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/>
          <w:sz w:val="22"/>
          <w:szCs w:val="22"/>
        </w:rPr>
        <w:t>navedenu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nabavu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predviđa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</w:rPr>
        <w:t>sklapanje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ugovora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6C5D927" w14:textId="45C5C3D3" w:rsidR="00DA7D41" w:rsidRDefault="00DA7D41" w:rsidP="00DA7D4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4EF64E5E" w14:textId="0DB7DE5F" w:rsidR="00DA7D41" w:rsidRDefault="00DA7D41" w:rsidP="00DA7D4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Podugovaranje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>:</w:t>
      </w:r>
    </w:p>
    <w:p w14:paraId="3E589772" w14:textId="0D167AEB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Gospodarski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subjekt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koji </w:t>
      </w:r>
      <w:proofErr w:type="spellStart"/>
      <w:r w:rsidRPr="00DA7D41">
        <w:rPr>
          <w:rFonts w:asciiTheme="minorHAnsi" w:hAnsiTheme="minorHAnsi"/>
          <w:sz w:val="22"/>
          <w:szCs w:val="22"/>
        </w:rPr>
        <w:t>namjerava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dati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dio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ugovora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A7D41">
        <w:rPr>
          <w:rFonts w:asciiTheme="minorHAnsi" w:hAnsiTheme="minorHAnsi"/>
          <w:sz w:val="22"/>
          <w:szCs w:val="22"/>
        </w:rPr>
        <w:t>jednostavnoj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nabavi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DA7D41">
        <w:rPr>
          <w:rFonts w:asciiTheme="minorHAnsi" w:hAnsiTheme="minorHAnsi"/>
          <w:sz w:val="22"/>
          <w:szCs w:val="22"/>
        </w:rPr>
        <w:t>podugovor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obvezan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je u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</w:t>
      </w:r>
      <w:proofErr w:type="spellEnd"/>
      <w:r w:rsidRPr="00DA7D41">
        <w:rPr>
          <w:rFonts w:asciiTheme="minorHAnsi" w:hAnsiTheme="minorHAnsi"/>
          <w:sz w:val="22"/>
          <w:szCs w:val="22"/>
        </w:rPr>
        <w:t>:</w:t>
      </w:r>
    </w:p>
    <w:p w14:paraId="6AEA0C3D" w14:textId="0EDE322F" w:rsidR="00DA7D41" w:rsidRPr="0078764C" w:rsidRDefault="00DA7D41" w:rsidP="0078764C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DA7D41">
        <w:rPr>
          <w:rFonts w:asciiTheme="minorHAnsi" w:hAnsiTheme="minorHAnsi"/>
          <w:sz w:val="22"/>
          <w:szCs w:val="22"/>
        </w:rPr>
        <w:t>-</w:t>
      </w:r>
      <w:proofErr w:type="spellStart"/>
      <w:r w:rsidRPr="00DA7D41">
        <w:rPr>
          <w:rFonts w:asciiTheme="minorHAnsi" w:hAnsiTheme="minorHAnsi"/>
          <w:sz w:val="22"/>
          <w:szCs w:val="22"/>
        </w:rPr>
        <w:t>navesti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koji </w:t>
      </w:r>
      <w:proofErr w:type="spellStart"/>
      <w:r w:rsidRPr="00DA7D41">
        <w:rPr>
          <w:rFonts w:asciiTheme="minorHAnsi" w:hAnsiTheme="minorHAnsi"/>
          <w:sz w:val="22"/>
          <w:szCs w:val="22"/>
        </w:rPr>
        <w:t>dio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ugovora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namjerava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dati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DA7D41">
        <w:rPr>
          <w:rFonts w:asciiTheme="minorHAnsi" w:hAnsiTheme="minorHAnsi"/>
          <w:sz w:val="22"/>
          <w:szCs w:val="22"/>
        </w:rPr>
        <w:t>podugovor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DA7D41">
        <w:rPr>
          <w:rFonts w:asciiTheme="minorHAnsi" w:hAnsiTheme="minorHAnsi"/>
          <w:sz w:val="22"/>
          <w:szCs w:val="22"/>
        </w:rPr>
        <w:t>predmet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ili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količina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sz w:val="22"/>
          <w:szCs w:val="22"/>
        </w:rPr>
        <w:t>vrijednost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postotni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udio</w:t>
      </w:r>
      <w:proofErr w:type="spellEnd"/>
      <w:r w:rsidRPr="0078764C">
        <w:rPr>
          <w:rFonts w:asciiTheme="minorHAnsi" w:hAnsiTheme="minorHAnsi"/>
          <w:sz w:val="22"/>
          <w:szCs w:val="22"/>
        </w:rPr>
        <w:t>)</w:t>
      </w:r>
    </w:p>
    <w:p w14:paraId="6AF52EC6" w14:textId="1345676C" w:rsidR="00DA7D41" w:rsidRPr="0078764C" w:rsidRDefault="00DA7D41" w:rsidP="0078764C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DA7D41">
        <w:rPr>
          <w:rFonts w:asciiTheme="minorHAnsi" w:hAnsiTheme="minorHAnsi"/>
          <w:sz w:val="22"/>
          <w:szCs w:val="22"/>
        </w:rPr>
        <w:t>-</w:t>
      </w:r>
      <w:proofErr w:type="spellStart"/>
      <w:r w:rsidRPr="00DA7D41">
        <w:rPr>
          <w:rFonts w:asciiTheme="minorHAnsi" w:hAnsiTheme="minorHAnsi"/>
          <w:sz w:val="22"/>
          <w:szCs w:val="22"/>
        </w:rPr>
        <w:t>navesti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podatke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A7D41">
        <w:rPr>
          <w:rFonts w:asciiTheme="minorHAnsi" w:hAnsiTheme="minorHAnsi"/>
          <w:sz w:val="22"/>
          <w:szCs w:val="22"/>
        </w:rPr>
        <w:t>podugovarateljima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B00A4">
        <w:rPr>
          <w:rFonts w:asciiTheme="minorHAnsi" w:hAnsiTheme="minorHAnsi"/>
          <w:sz w:val="22"/>
          <w:szCs w:val="22"/>
        </w:rPr>
        <w:t>navesti</w:t>
      </w:r>
      <w:proofErr w:type="spellEnd"/>
      <w:r w:rsidR="00C96647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C96647">
        <w:rPr>
          <w:rFonts w:asciiTheme="minorHAnsi" w:hAnsiTheme="minorHAnsi"/>
          <w:sz w:val="22"/>
          <w:szCs w:val="22"/>
        </w:rPr>
        <w:t>Ponudbenom</w:t>
      </w:r>
      <w:proofErr w:type="spellEnd"/>
      <w:r w:rsidR="00C966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96647">
        <w:rPr>
          <w:rFonts w:asciiTheme="minorHAnsi" w:hAnsiTheme="minorHAnsi"/>
          <w:sz w:val="22"/>
          <w:szCs w:val="22"/>
        </w:rPr>
        <w:t>listu</w:t>
      </w:r>
      <w:proofErr w:type="spellEnd"/>
      <w:r w:rsidR="002B00A4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2B00A4" w:rsidRPr="002B00A4">
        <w:rPr>
          <w:rFonts w:asciiTheme="minorHAnsi" w:hAnsiTheme="minorHAnsi"/>
          <w:i/>
          <w:iCs/>
          <w:sz w:val="22"/>
          <w:szCs w:val="22"/>
        </w:rPr>
        <w:t>Prilog</w:t>
      </w:r>
      <w:proofErr w:type="spellEnd"/>
      <w:r w:rsidR="002B00A4" w:rsidRPr="002B00A4">
        <w:rPr>
          <w:rFonts w:asciiTheme="minorHAnsi" w:hAnsiTheme="minorHAnsi"/>
          <w:i/>
          <w:iCs/>
          <w:sz w:val="22"/>
          <w:szCs w:val="22"/>
        </w:rPr>
        <w:t xml:space="preserve"> 1</w:t>
      </w:r>
      <w:r w:rsidRPr="0078764C">
        <w:rPr>
          <w:rFonts w:asciiTheme="minorHAnsi" w:hAnsiTheme="minorHAnsi"/>
          <w:sz w:val="22"/>
          <w:szCs w:val="22"/>
        </w:rPr>
        <w:t>).</w:t>
      </w:r>
    </w:p>
    <w:p w14:paraId="583C887E" w14:textId="77777777" w:rsidR="009E7421" w:rsidRPr="0078764C" w:rsidRDefault="009E7421" w:rsidP="0078764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98B2816" w14:textId="24103830" w:rsidR="009E7421" w:rsidRDefault="009E7421" w:rsidP="009E7421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Rok</w:t>
      </w:r>
      <w:proofErr w:type="spellEnd"/>
      <w:r w:rsidRPr="002318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dostav</w:t>
      </w:r>
      <w:r w:rsidR="00330352">
        <w:rPr>
          <w:rFonts w:asciiTheme="minorHAnsi" w:hAnsiTheme="minorHAnsi"/>
          <w:b/>
          <w:bCs/>
          <w:sz w:val="22"/>
          <w:szCs w:val="22"/>
        </w:rPr>
        <w:t>e</w:t>
      </w:r>
      <w:proofErr w:type="spellEnd"/>
      <w:r w:rsidRPr="0023182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31821">
        <w:rPr>
          <w:rFonts w:asciiTheme="minorHAnsi" w:hAnsiTheme="minorHAnsi"/>
          <w:b/>
          <w:bCs/>
          <w:sz w:val="22"/>
          <w:szCs w:val="22"/>
        </w:rPr>
        <w:t>ponuda</w:t>
      </w:r>
      <w:proofErr w:type="spellEnd"/>
      <w:r w:rsidR="00550C8F">
        <w:rPr>
          <w:rFonts w:asciiTheme="minorHAnsi" w:hAnsiTheme="minorHAnsi"/>
          <w:b/>
          <w:bCs/>
          <w:sz w:val="22"/>
          <w:szCs w:val="22"/>
        </w:rPr>
        <w:t>,</w:t>
      </w:r>
      <w:r w:rsidR="00550C8F" w:rsidRPr="00550C8F">
        <w:t xml:space="preserve"> </w:t>
      </w:r>
      <w:r w:rsidR="00550C8F" w:rsidRPr="00550C8F">
        <w:rPr>
          <w:rFonts w:asciiTheme="minorHAnsi" w:hAnsiTheme="minorHAnsi"/>
          <w:b/>
          <w:bCs/>
          <w:sz w:val="22"/>
          <w:szCs w:val="22"/>
        </w:rPr>
        <w:t xml:space="preserve">datum </w:t>
      </w:r>
      <w:proofErr w:type="spellStart"/>
      <w:r w:rsidR="00550C8F" w:rsidRPr="00550C8F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="00550C8F" w:rsidRPr="00550C8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550C8F" w:rsidRPr="00550C8F">
        <w:rPr>
          <w:rFonts w:asciiTheme="minorHAnsi" w:hAnsiTheme="minorHAnsi"/>
          <w:b/>
          <w:bCs/>
          <w:sz w:val="22"/>
          <w:szCs w:val="22"/>
        </w:rPr>
        <w:t>mjesto</w:t>
      </w:r>
      <w:proofErr w:type="spellEnd"/>
      <w:r w:rsidR="00550C8F" w:rsidRPr="00550C8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550C8F" w:rsidRPr="00550C8F">
        <w:rPr>
          <w:rFonts w:asciiTheme="minorHAnsi" w:hAnsiTheme="minorHAnsi"/>
          <w:b/>
          <w:bCs/>
          <w:sz w:val="22"/>
          <w:szCs w:val="22"/>
        </w:rPr>
        <w:t>otvaranja</w:t>
      </w:r>
      <w:proofErr w:type="spellEnd"/>
      <w:r w:rsidR="00550C8F" w:rsidRPr="00550C8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550C8F" w:rsidRPr="00550C8F">
        <w:rPr>
          <w:rFonts w:asciiTheme="minorHAnsi" w:hAnsiTheme="minorHAnsi"/>
          <w:b/>
          <w:bCs/>
          <w:sz w:val="22"/>
          <w:szCs w:val="22"/>
        </w:rPr>
        <w:t>ponuda</w:t>
      </w:r>
      <w:proofErr w:type="spellEnd"/>
    </w:p>
    <w:p w14:paraId="1D4859B0" w14:textId="7374C6CA" w:rsidR="00550C8F" w:rsidRPr="001D4EB0" w:rsidRDefault="00550C8F" w:rsidP="00550C8F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50C8F">
        <w:rPr>
          <w:rFonts w:asciiTheme="minorHAnsi" w:hAnsiTheme="minorHAnsi"/>
          <w:sz w:val="22"/>
          <w:szCs w:val="22"/>
        </w:rPr>
        <w:t>Ponude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550C8F">
        <w:rPr>
          <w:rFonts w:asciiTheme="minorHAnsi" w:hAnsiTheme="minorHAnsi"/>
          <w:sz w:val="22"/>
          <w:szCs w:val="22"/>
        </w:rPr>
        <w:t>dostavljaju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550C8F">
        <w:rPr>
          <w:rFonts w:asciiTheme="minorHAnsi" w:hAnsiTheme="minorHAnsi"/>
          <w:sz w:val="22"/>
          <w:szCs w:val="22"/>
        </w:rPr>
        <w:t>adresu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Naručitelja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- Gradska knjižnica </w:t>
      </w:r>
      <w:proofErr w:type="spellStart"/>
      <w:r w:rsidRPr="00550C8F">
        <w:rPr>
          <w:rFonts w:asciiTheme="minorHAnsi" w:hAnsiTheme="minorHAnsi"/>
          <w:sz w:val="22"/>
          <w:szCs w:val="22"/>
        </w:rPr>
        <w:t>i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čitaonica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Novi Marof, </w:t>
      </w:r>
      <w:proofErr w:type="spellStart"/>
      <w:r w:rsidRPr="00550C8F">
        <w:rPr>
          <w:rFonts w:asciiTheme="minorHAnsi" w:hAnsiTheme="minorHAnsi"/>
          <w:sz w:val="22"/>
          <w:szCs w:val="22"/>
        </w:rPr>
        <w:t>Antuna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Mihanovića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3, 42220 Novi Marof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osobno</w:t>
      </w:r>
      <w:r>
        <w:rPr>
          <w:rFonts w:asciiTheme="minorHAnsi" w:hAnsiTheme="minorHAnsi"/>
          <w:sz w:val="22"/>
          <w:szCs w:val="22"/>
        </w:rPr>
        <w:t>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dostavom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radnim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danom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ili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poštom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preporučeno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iste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moraju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biti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zaprimljene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od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Naručitelja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najkasnije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r w:rsidR="001D4EB0" w:rsidRPr="001D4EB0">
        <w:rPr>
          <w:rFonts w:asciiTheme="minorHAnsi" w:hAnsiTheme="minorHAnsi"/>
          <w:b/>
          <w:bCs/>
          <w:sz w:val="22"/>
          <w:szCs w:val="22"/>
        </w:rPr>
        <w:t>22</w:t>
      </w:r>
      <w:r w:rsidRPr="001D4EB0">
        <w:rPr>
          <w:rFonts w:asciiTheme="minorHAnsi" w:hAnsiTheme="minorHAnsi"/>
          <w:b/>
          <w:bCs/>
          <w:sz w:val="22"/>
          <w:szCs w:val="22"/>
        </w:rPr>
        <w:t xml:space="preserve">.12.2022.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godine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do 14,00 sati.</w:t>
      </w:r>
    </w:p>
    <w:p w14:paraId="5837767F" w14:textId="675152F8" w:rsidR="00550C8F" w:rsidRDefault="00550C8F" w:rsidP="004B0C24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sz w:val="22"/>
          <w:szCs w:val="22"/>
        </w:rPr>
        <w:t>Otvaranje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ponuda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održati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sz w:val="22"/>
          <w:szCs w:val="22"/>
        </w:rPr>
        <w:t>će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 se </w:t>
      </w:r>
      <w:r w:rsidR="001D4EB0" w:rsidRPr="001D4EB0">
        <w:rPr>
          <w:rFonts w:asciiTheme="minorHAnsi" w:hAnsiTheme="minorHAnsi"/>
          <w:sz w:val="22"/>
          <w:szCs w:val="22"/>
        </w:rPr>
        <w:t>22</w:t>
      </w:r>
      <w:r w:rsidRPr="001D4EB0">
        <w:rPr>
          <w:rFonts w:asciiTheme="minorHAnsi" w:hAnsiTheme="minorHAnsi"/>
          <w:sz w:val="22"/>
          <w:szCs w:val="22"/>
        </w:rPr>
        <w:t xml:space="preserve">.12.2022. </w:t>
      </w:r>
      <w:proofErr w:type="spellStart"/>
      <w:r w:rsidRPr="001D4EB0">
        <w:rPr>
          <w:rFonts w:asciiTheme="minorHAnsi" w:hAnsiTheme="minorHAnsi"/>
          <w:sz w:val="22"/>
          <w:szCs w:val="22"/>
        </w:rPr>
        <w:t>godine</w:t>
      </w:r>
      <w:proofErr w:type="spellEnd"/>
      <w:r w:rsidRPr="001D4EB0">
        <w:rPr>
          <w:rFonts w:asciiTheme="minorHAnsi" w:hAnsiTheme="minorHAnsi"/>
          <w:sz w:val="22"/>
          <w:szCs w:val="22"/>
        </w:rPr>
        <w:t xml:space="preserve">, u 14,00 sati, </w:t>
      </w:r>
      <w:proofErr w:type="spellStart"/>
      <w:r w:rsidRPr="001D4EB0">
        <w:rPr>
          <w:rFonts w:asciiTheme="minorHAnsi" w:hAnsiTheme="minorHAnsi"/>
          <w:sz w:val="22"/>
          <w:szCs w:val="22"/>
        </w:rPr>
        <w:t>redoslijedom</w:t>
      </w:r>
      <w:proofErr w:type="spellEnd"/>
      <w:r w:rsidRPr="00550C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C8F">
        <w:rPr>
          <w:rFonts w:asciiTheme="minorHAnsi" w:hAnsiTheme="minorHAnsi"/>
          <w:sz w:val="22"/>
          <w:szCs w:val="22"/>
        </w:rPr>
        <w:t>kojim</w:t>
      </w:r>
      <w:proofErr w:type="spellEnd"/>
      <w:r w:rsidR="004B0C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0C24">
        <w:rPr>
          <w:rFonts w:asciiTheme="minorHAnsi" w:hAnsiTheme="minorHAnsi"/>
          <w:sz w:val="22"/>
          <w:szCs w:val="22"/>
        </w:rPr>
        <w:t>su</w:t>
      </w:r>
      <w:proofErr w:type="spellEnd"/>
      <w:r w:rsidRPr="004B0C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0C24">
        <w:rPr>
          <w:rFonts w:asciiTheme="minorHAnsi" w:hAnsiTheme="minorHAnsi"/>
          <w:sz w:val="22"/>
          <w:szCs w:val="22"/>
        </w:rPr>
        <w:t>iste</w:t>
      </w:r>
      <w:proofErr w:type="spellEnd"/>
      <w:r w:rsidRPr="004B0C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0C24">
        <w:rPr>
          <w:rFonts w:asciiTheme="minorHAnsi" w:hAnsiTheme="minorHAnsi"/>
          <w:sz w:val="22"/>
          <w:szCs w:val="22"/>
        </w:rPr>
        <w:t>zaprimljene</w:t>
      </w:r>
      <w:proofErr w:type="spellEnd"/>
    </w:p>
    <w:p w14:paraId="44C077B1" w14:textId="786FE4CF" w:rsidR="004B0C24" w:rsidRPr="004B0C24" w:rsidRDefault="004B0C24" w:rsidP="004B0C24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Otvaranje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ponuda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nije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javno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F78B797" w14:textId="5A8981F0" w:rsidR="004151AF" w:rsidRDefault="004151AF" w:rsidP="004151AF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84ABBBC" w14:textId="77777777" w:rsidR="009A575B" w:rsidRDefault="009A575B" w:rsidP="004151AF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4F63FA7" w14:textId="00FD1D40" w:rsidR="004151AF" w:rsidRPr="004151AF" w:rsidRDefault="004151AF" w:rsidP="004151AF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151AF">
        <w:rPr>
          <w:rFonts w:asciiTheme="minorHAnsi" w:hAnsiTheme="minorHAnsi"/>
          <w:b/>
          <w:bCs/>
          <w:sz w:val="22"/>
          <w:szCs w:val="22"/>
        </w:rPr>
        <w:lastRenderedPageBreak/>
        <w:t>Rok</w:t>
      </w:r>
      <w:proofErr w:type="spellEnd"/>
      <w:r w:rsidRPr="004151A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151AF">
        <w:rPr>
          <w:rFonts w:asciiTheme="minorHAnsi" w:hAnsiTheme="minorHAnsi"/>
          <w:b/>
          <w:bCs/>
          <w:sz w:val="22"/>
          <w:szCs w:val="22"/>
        </w:rPr>
        <w:t>valjanosti</w:t>
      </w:r>
      <w:proofErr w:type="spellEnd"/>
      <w:r w:rsidRPr="004151A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151AF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Pr="004151AF">
        <w:rPr>
          <w:rFonts w:asciiTheme="minorHAnsi" w:hAnsiTheme="minorHAnsi"/>
          <w:b/>
          <w:bCs/>
          <w:sz w:val="22"/>
          <w:szCs w:val="22"/>
        </w:rPr>
        <w:t>:</w:t>
      </w:r>
    </w:p>
    <w:p w14:paraId="650196D3" w14:textId="16111C8D" w:rsidR="00DA7D41" w:rsidRDefault="004151AF" w:rsidP="000C73C8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Najmanje</w:t>
      </w:r>
      <w:proofErr w:type="spellEnd"/>
      <w:r>
        <w:rPr>
          <w:rFonts w:asciiTheme="minorHAnsi" w:hAnsiTheme="minorHAnsi"/>
          <w:sz w:val="22"/>
          <w:szCs w:val="22"/>
        </w:rPr>
        <w:t xml:space="preserve"> 30 dana od </w:t>
      </w:r>
      <w:proofErr w:type="spellStart"/>
      <w:r>
        <w:rPr>
          <w:rFonts w:asciiTheme="minorHAnsi" w:hAnsiTheme="minorHAnsi"/>
          <w:sz w:val="22"/>
          <w:szCs w:val="22"/>
        </w:rPr>
        <w:t>isteka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roka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dostavu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ponude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9810D5D" w14:textId="77777777" w:rsidR="009A575B" w:rsidRPr="00DA7D41" w:rsidRDefault="009A575B" w:rsidP="000C73C8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0903F931" w14:textId="36077506" w:rsidR="00DA7D41" w:rsidRDefault="0078764C" w:rsidP="00DA7D4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Oblik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način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izrade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</w:t>
      </w:r>
      <w:r w:rsidR="00DA7D41" w:rsidRPr="00DA7D41">
        <w:rPr>
          <w:rFonts w:asciiTheme="minorHAnsi" w:hAnsiTheme="minorHAnsi"/>
          <w:b/>
          <w:bCs/>
          <w:sz w:val="22"/>
          <w:szCs w:val="22"/>
        </w:rPr>
        <w:t>adržaj</w:t>
      </w:r>
      <w:proofErr w:type="spellEnd"/>
      <w:r w:rsidR="00DA7D41" w:rsidRPr="00DA7D4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DA7D41" w:rsidRPr="00DA7D41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="00DA7D41" w:rsidRPr="00DA7D41">
        <w:rPr>
          <w:rFonts w:asciiTheme="minorHAnsi" w:hAnsiTheme="minorHAnsi"/>
          <w:b/>
          <w:bCs/>
          <w:sz w:val="22"/>
          <w:szCs w:val="22"/>
        </w:rPr>
        <w:t>:</w:t>
      </w:r>
    </w:p>
    <w:p w14:paraId="57212658" w14:textId="7AE243FC" w:rsidR="0078764C" w:rsidRDefault="0078764C" w:rsidP="0078764C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78764C">
        <w:rPr>
          <w:rFonts w:asciiTheme="minorHAnsi" w:hAnsiTheme="minorHAnsi"/>
          <w:sz w:val="22"/>
          <w:szCs w:val="22"/>
        </w:rPr>
        <w:t>biti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sukladna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Pozivu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, na </w:t>
      </w:r>
      <w:proofErr w:type="spellStart"/>
      <w:r w:rsidRPr="0078764C">
        <w:rPr>
          <w:rFonts w:asciiTheme="minorHAnsi" w:hAnsiTheme="minorHAnsi"/>
          <w:sz w:val="22"/>
          <w:szCs w:val="22"/>
        </w:rPr>
        <w:t>hrvatskom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jeziku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8764C">
        <w:rPr>
          <w:rFonts w:asciiTheme="minorHAnsi" w:hAnsiTheme="minorHAnsi"/>
          <w:sz w:val="22"/>
          <w:szCs w:val="22"/>
        </w:rPr>
        <w:t>ispisana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neizbrisivom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tintom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8764C">
        <w:rPr>
          <w:rFonts w:asciiTheme="minorHAnsi" w:hAnsiTheme="minorHAnsi"/>
          <w:sz w:val="22"/>
          <w:szCs w:val="22"/>
        </w:rPr>
        <w:t>ovjerena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potpisom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pečatom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od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strane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ponuditelja</w:t>
      </w:r>
      <w:proofErr w:type="spellEnd"/>
      <w:r w:rsidRPr="0078764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Ispravci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8764C">
        <w:rPr>
          <w:rFonts w:asciiTheme="minorHAnsi" w:hAnsiTheme="minorHAnsi"/>
          <w:sz w:val="22"/>
          <w:szCs w:val="22"/>
        </w:rPr>
        <w:t>ponudi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moraju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biti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vidljivi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te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uz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navod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datuma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ispravka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biti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potvrđeni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potpisom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ponuditelja</w:t>
      </w:r>
      <w:proofErr w:type="spellEnd"/>
      <w:r w:rsidRPr="0078764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Ponuditelj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može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8764C">
        <w:rPr>
          <w:rFonts w:asciiTheme="minorHAnsi" w:hAnsiTheme="minorHAnsi"/>
          <w:sz w:val="22"/>
          <w:szCs w:val="22"/>
        </w:rPr>
        <w:t>isteka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roka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dostaviti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izmjenu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78764C">
        <w:rPr>
          <w:rFonts w:asciiTheme="minorHAnsi" w:hAnsiTheme="minorHAnsi"/>
          <w:sz w:val="22"/>
          <w:szCs w:val="22"/>
        </w:rPr>
        <w:t>ili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dopunu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ponude</w:t>
      </w:r>
      <w:proofErr w:type="spellEnd"/>
      <w:r w:rsidRPr="0078764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koja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dostavlja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8764C">
        <w:rPr>
          <w:rFonts w:asciiTheme="minorHAnsi" w:hAnsiTheme="minorHAnsi"/>
          <w:sz w:val="22"/>
          <w:szCs w:val="22"/>
        </w:rPr>
        <w:t>isti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način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kao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osnovna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78764C">
        <w:rPr>
          <w:rFonts w:asciiTheme="minorHAnsi" w:hAnsiTheme="minorHAnsi"/>
          <w:sz w:val="22"/>
          <w:szCs w:val="22"/>
        </w:rPr>
        <w:t>obveznom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naznakom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78764C">
        <w:rPr>
          <w:rFonts w:asciiTheme="minorHAnsi" w:hAnsiTheme="minorHAnsi"/>
          <w:sz w:val="22"/>
          <w:szCs w:val="22"/>
        </w:rPr>
        <w:t>radi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izmjeni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78764C">
        <w:rPr>
          <w:rFonts w:asciiTheme="minorHAnsi" w:hAnsiTheme="minorHAnsi"/>
          <w:sz w:val="22"/>
          <w:szCs w:val="22"/>
        </w:rPr>
        <w:t>ili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dopuni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ponude</w:t>
      </w:r>
      <w:proofErr w:type="spellEnd"/>
      <w:r w:rsidRPr="0078764C">
        <w:rPr>
          <w:rFonts w:asciiTheme="minorHAnsi" w:hAnsiTheme="minorHAnsi"/>
          <w:sz w:val="22"/>
          <w:szCs w:val="22"/>
        </w:rPr>
        <w:t>.</w:t>
      </w:r>
    </w:p>
    <w:p w14:paraId="55571F65" w14:textId="000CECB4" w:rsidR="0078764C" w:rsidRDefault="0078764C" w:rsidP="0078764C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8764C">
        <w:rPr>
          <w:rFonts w:asciiTheme="minorHAnsi" w:hAnsiTheme="minorHAnsi"/>
          <w:sz w:val="22"/>
          <w:szCs w:val="22"/>
        </w:rPr>
        <w:t>Ponuditelj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može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8764C">
        <w:rPr>
          <w:rFonts w:asciiTheme="minorHAnsi" w:hAnsiTheme="minorHAnsi"/>
          <w:sz w:val="22"/>
          <w:szCs w:val="22"/>
        </w:rPr>
        <w:t>isteka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roka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pisanom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izjavom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odustati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od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svoje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dostavljene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8764C">
        <w:rPr>
          <w:rFonts w:asciiTheme="minorHAnsi" w:hAnsiTheme="minorHAnsi"/>
          <w:sz w:val="22"/>
          <w:szCs w:val="22"/>
        </w:rPr>
        <w:t>Pisana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izjava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8764C">
        <w:rPr>
          <w:rFonts w:asciiTheme="minorHAnsi" w:hAnsiTheme="minorHAnsi"/>
          <w:sz w:val="22"/>
          <w:szCs w:val="22"/>
        </w:rPr>
        <w:t>dostavlja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8764C">
        <w:rPr>
          <w:rFonts w:asciiTheme="minorHAnsi" w:hAnsiTheme="minorHAnsi"/>
          <w:sz w:val="22"/>
          <w:szCs w:val="22"/>
        </w:rPr>
        <w:t>isti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način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kao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78764C">
        <w:rPr>
          <w:rFonts w:asciiTheme="minorHAnsi" w:hAnsiTheme="minorHAnsi"/>
          <w:sz w:val="22"/>
          <w:szCs w:val="22"/>
        </w:rPr>
        <w:t>obveznom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naznakom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78764C">
        <w:rPr>
          <w:rFonts w:asciiTheme="minorHAnsi" w:hAnsiTheme="minorHAnsi"/>
          <w:sz w:val="22"/>
          <w:szCs w:val="22"/>
        </w:rPr>
        <w:t>radi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8764C">
        <w:rPr>
          <w:rFonts w:asciiTheme="minorHAnsi" w:hAnsiTheme="minorHAnsi"/>
          <w:sz w:val="22"/>
          <w:szCs w:val="22"/>
        </w:rPr>
        <w:t>odustajanju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od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ponude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. U tom </w:t>
      </w:r>
      <w:proofErr w:type="spellStart"/>
      <w:r w:rsidRPr="0078764C">
        <w:rPr>
          <w:rFonts w:asciiTheme="minorHAnsi" w:hAnsiTheme="minorHAnsi"/>
          <w:sz w:val="22"/>
          <w:szCs w:val="22"/>
        </w:rPr>
        <w:t>slučaju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neotvorena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8764C">
        <w:rPr>
          <w:rFonts w:asciiTheme="minorHAnsi" w:hAnsiTheme="minorHAnsi"/>
          <w:sz w:val="22"/>
          <w:szCs w:val="22"/>
        </w:rPr>
        <w:t>vraća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ponuditelju</w:t>
      </w:r>
      <w:proofErr w:type="spellEnd"/>
      <w:r w:rsidRPr="0078764C">
        <w:rPr>
          <w:rFonts w:asciiTheme="minorHAnsi" w:hAnsiTheme="minorHAnsi"/>
          <w:sz w:val="22"/>
          <w:szCs w:val="22"/>
        </w:rPr>
        <w:t>.</w:t>
      </w:r>
    </w:p>
    <w:p w14:paraId="0AE162BA" w14:textId="77777777" w:rsidR="000C73C8" w:rsidRPr="00DA7D41" w:rsidRDefault="000C73C8" w:rsidP="0078764C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87B8CC9" w14:textId="77777777" w:rsidR="00DA7D41" w:rsidRPr="001D4EB0" w:rsidRDefault="00DA7D41" w:rsidP="00DA7D41">
      <w:pPr>
        <w:spacing w:line="288" w:lineRule="auto"/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Ponuditelj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može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dostaviti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ponudu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za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jednu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dvije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ili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sve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Grupe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>.</w:t>
      </w:r>
    </w:p>
    <w:p w14:paraId="36D4FFDE" w14:textId="19AC941A" w:rsidR="00DA7D41" w:rsidRPr="00DA7D41" w:rsidRDefault="00DA7D41" w:rsidP="00DA7D41">
      <w:pPr>
        <w:spacing w:line="288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Ponuda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A7D41">
        <w:rPr>
          <w:rFonts w:asciiTheme="minorHAnsi" w:hAnsiTheme="minorHAnsi"/>
          <w:sz w:val="22"/>
          <w:szCs w:val="22"/>
        </w:rPr>
        <w:t>sadržavati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sljedeće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priloge</w:t>
      </w:r>
      <w:proofErr w:type="spellEnd"/>
      <w:r w:rsidRPr="00DA7D41">
        <w:rPr>
          <w:rFonts w:asciiTheme="minorHAnsi" w:hAnsiTheme="minorHAnsi"/>
          <w:sz w:val="22"/>
          <w:szCs w:val="22"/>
        </w:rPr>
        <w:t>:</w:t>
      </w:r>
    </w:p>
    <w:p w14:paraId="2468C370" w14:textId="77777777" w:rsidR="00DA7D41" w:rsidRPr="00DA7D41" w:rsidRDefault="00DA7D41" w:rsidP="00DA7D41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Ponudbeni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list</w:t>
      </w:r>
      <w:r w:rsidRPr="00DA7D41">
        <w:rPr>
          <w:rFonts w:asciiTheme="minorHAnsi" w:hAnsiTheme="minorHAnsi"/>
          <w:sz w:val="22"/>
          <w:szCs w:val="22"/>
        </w:rPr>
        <w:t xml:space="preserve"> (</w:t>
      </w:r>
      <w:bookmarkStart w:id="2" w:name="_Hlk121400766"/>
      <w:proofErr w:type="spellStart"/>
      <w:r w:rsidRPr="00DA7D41">
        <w:rPr>
          <w:rFonts w:asciiTheme="minorHAnsi" w:hAnsiTheme="minorHAnsi"/>
          <w:sz w:val="22"/>
          <w:szCs w:val="22"/>
        </w:rPr>
        <w:t>popunjen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od </w:t>
      </w:r>
      <w:proofErr w:type="spellStart"/>
      <w:r w:rsidRPr="00DA7D41">
        <w:rPr>
          <w:rFonts w:asciiTheme="minorHAnsi" w:hAnsiTheme="minorHAnsi"/>
          <w:sz w:val="22"/>
          <w:szCs w:val="22"/>
        </w:rPr>
        <w:t>ovlaštene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osobe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ponuditelja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potpisan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pečatom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ovjeren</w:t>
      </w:r>
      <w:bookmarkEnd w:id="2"/>
      <w:proofErr w:type="spellEnd"/>
      <w:r w:rsidRPr="00DA7D41">
        <w:rPr>
          <w:rFonts w:asciiTheme="minorHAnsi" w:hAnsiTheme="minorHAnsi"/>
          <w:sz w:val="22"/>
          <w:szCs w:val="22"/>
        </w:rPr>
        <w:t xml:space="preserve">) </w:t>
      </w:r>
      <w:r w:rsidRPr="00DA7D41">
        <w:rPr>
          <w:rFonts w:asciiTheme="minorHAnsi" w:hAnsiTheme="minorHAnsi"/>
          <w:i/>
          <w:iCs/>
          <w:sz w:val="22"/>
          <w:szCs w:val="22"/>
        </w:rPr>
        <w:t>-</w:t>
      </w:r>
      <w:proofErr w:type="spellStart"/>
      <w:r w:rsidRPr="00DA7D41">
        <w:rPr>
          <w:rFonts w:asciiTheme="minorHAnsi" w:hAnsiTheme="minorHAnsi"/>
          <w:i/>
          <w:iCs/>
          <w:sz w:val="22"/>
          <w:szCs w:val="22"/>
        </w:rPr>
        <w:t>Prilog</w:t>
      </w:r>
      <w:proofErr w:type="spellEnd"/>
      <w:r w:rsidRPr="00DA7D41">
        <w:rPr>
          <w:rFonts w:asciiTheme="minorHAnsi" w:hAnsiTheme="minorHAnsi"/>
          <w:i/>
          <w:iCs/>
          <w:sz w:val="22"/>
          <w:szCs w:val="22"/>
        </w:rPr>
        <w:t xml:space="preserve"> 1</w:t>
      </w:r>
    </w:p>
    <w:p w14:paraId="621E66B8" w14:textId="7EF933AF" w:rsidR="00DA7D41" w:rsidRPr="00DA7D41" w:rsidRDefault="00DA7D41" w:rsidP="00DA7D41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Troškovnik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ispunjen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po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svim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stavkama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popunjen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od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ovlaštene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osobe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ponuditelja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potpisan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pečatom</w:t>
      </w:r>
      <w:proofErr w:type="spellEnd"/>
      <w:r w:rsidR="002B00A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00A4" w:rsidRPr="00DA7D41">
        <w:rPr>
          <w:rFonts w:asciiTheme="minorHAnsi" w:hAnsiTheme="minorHAnsi"/>
          <w:sz w:val="22"/>
          <w:szCs w:val="22"/>
        </w:rPr>
        <w:t>ovjeren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) </w:t>
      </w:r>
      <w:r w:rsidRPr="00DA7D41">
        <w:rPr>
          <w:rFonts w:asciiTheme="minorHAnsi" w:hAnsiTheme="minorHAnsi"/>
          <w:i/>
          <w:iCs/>
          <w:sz w:val="22"/>
          <w:szCs w:val="22"/>
        </w:rPr>
        <w:t xml:space="preserve">– </w:t>
      </w:r>
      <w:proofErr w:type="spellStart"/>
      <w:r w:rsidRPr="00DA7D41">
        <w:rPr>
          <w:rFonts w:asciiTheme="minorHAnsi" w:hAnsiTheme="minorHAnsi"/>
          <w:i/>
          <w:iCs/>
          <w:sz w:val="22"/>
          <w:szCs w:val="22"/>
        </w:rPr>
        <w:t>Troškovnik</w:t>
      </w:r>
      <w:proofErr w:type="spellEnd"/>
      <w:r w:rsidRPr="00DA7D41">
        <w:rPr>
          <w:rFonts w:asciiTheme="minorHAnsi" w:hAnsiTheme="minorHAnsi"/>
          <w:i/>
          <w:iCs/>
          <w:sz w:val="22"/>
          <w:szCs w:val="22"/>
        </w:rPr>
        <w:t xml:space="preserve"> I</w:t>
      </w:r>
      <w:r w:rsidR="001E2013">
        <w:rPr>
          <w:rFonts w:asciiTheme="minorHAnsi" w:hAnsiTheme="minorHAnsi"/>
          <w:i/>
          <w:iCs/>
          <w:sz w:val="22"/>
          <w:szCs w:val="22"/>
        </w:rPr>
        <w:t xml:space="preserve"> (za </w:t>
      </w:r>
      <w:proofErr w:type="spellStart"/>
      <w:r w:rsidR="001E2013">
        <w:rPr>
          <w:rFonts w:asciiTheme="minorHAnsi" w:hAnsiTheme="minorHAnsi"/>
          <w:i/>
          <w:iCs/>
          <w:sz w:val="22"/>
          <w:szCs w:val="22"/>
        </w:rPr>
        <w:t>Grupu</w:t>
      </w:r>
      <w:proofErr w:type="spellEnd"/>
      <w:r w:rsidR="001E2013">
        <w:rPr>
          <w:rFonts w:asciiTheme="minorHAnsi" w:hAnsiTheme="minorHAnsi"/>
          <w:i/>
          <w:iCs/>
          <w:sz w:val="22"/>
          <w:szCs w:val="22"/>
        </w:rPr>
        <w:t xml:space="preserve"> 1)</w:t>
      </w:r>
      <w:r w:rsidRPr="00DA7D41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i/>
          <w:iCs/>
          <w:sz w:val="22"/>
          <w:szCs w:val="22"/>
        </w:rPr>
        <w:t>Troškovnik</w:t>
      </w:r>
      <w:proofErr w:type="spellEnd"/>
      <w:r w:rsidRPr="00DA7D41">
        <w:rPr>
          <w:rFonts w:asciiTheme="minorHAnsi" w:hAnsiTheme="minorHAnsi"/>
          <w:i/>
          <w:iCs/>
          <w:sz w:val="22"/>
          <w:szCs w:val="22"/>
        </w:rPr>
        <w:t xml:space="preserve"> II</w:t>
      </w:r>
      <w:r w:rsidR="001E2013">
        <w:rPr>
          <w:rFonts w:asciiTheme="minorHAnsi" w:hAnsiTheme="minorHAnsi"/>
          <w:i/>
          <w:iCs/>
          <w:sz w:val="22"/>
          <w:szCs w:val="22"/>
        </w:rPr>
        <w:t xml:space="preserve"> (za </w:t>
      </w:r>
      <w:proofErr w:type="spellStart"/>
      <w:r w:rsidR="001E2013">
        <w:rPr>
          <w:rFonts w:asciiTheme="minorHAnsi" w:hAnsiTheme="minorHAnsi"/>
          <w:i/>
          <w:iCs/>
          <w:sz w:val="22"/>
          <w:szCs w:val="22"/>
        </w:rPr>
        <w:t>Grupu</w:t>
      </w:r>
      <w:proofErr w:type="spellEnd"/>
      <w:r w:rsidR="001E2013">
        <w:rPr>
          <w:rFonts w:asciiTheme="minorHAnsi" w:hAnsiTheme="minorHAnsi"/>
          <w:i/>
          <w:iCs/>
          <w:sz w:val="22"/>
          <w:szCs w:val="22"/>
        </w:rPr>
        <w:t xml:space="preserve"> 2)</w:t>
      </w:r>
      <w:r w:rsidRPr="00DA7D41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i/>
          <w:iCs/>
          <w:sz w:val="22"/>
          <w:szCs w:val="22"/>
        </w:rPr>
        <w:t>Troškovnik</w:t>
      </w:r>
      <w:proofErr w:type="spellEnd"/>
      <w:r w:rsidRPr="00DA7D41">
        <w:rPr>
          <w:rFonts w:asciiTheme="minorHAnsi" w:hAnsiTheme="minorHAnsi"/>
          <w:i/>
          <w:iCs/>
          <w:sz w:val="22"/>
          <w:szCs w:val="22"/>
        </w:rPr>
        <w:t xml:space="preserve"> III</w:t>
      </w:r>
      <w:r w:rsidR="001E2013">
        <w:rPr>
          <w:rFonts w:asciiTheme="minorHAnsi" w:hAnsiTheme="minorHAnsi"/>
          <w:i/>
          <w:iCs/>
          <w:sz w:val="22"/>
          <w:szCs w:val="22"/>
        </w:rPr>
        <w:t xml:space="preserve"> (za </w:t>
      </w:r>
      <w:proofErr w:type="spellStart"/>
      <w:r w:rsidR="001E2013">
        <w:rPr>
          <w:rFonts w:asciiTheme="minorHAnsi" w:hAnsiTheme="minorHAnsi"/>
          <w:i/>
          <w:iCs/>
          <w:sz w:val="22"/>
          <w:szCs w:val="22"/>
        </w:rPr>
        <w:t>Grupu</w:t>
      </w:r>
      <w:proofErr w:type="spellEnd"/>
      <w:r w:rsidR="001E2013">
        <w:rPr>
          <w:rFonts w:asciiTheme="minorHAnsi" w:hAnsiTheme="minorHAnsi"/>
          <w:i/>
          <w:iCs/>
          <w:sz w:val="22"/>
          <w:szCs w:val="22"/>
        </w:rPr>
        <w:t xml:space="preserve"> 3)</w:t>
      </w:r>
    </w:p>
    <w:p w14:paraId="4357822D" w14:textId="77777777" w:rsidR="00DA7D41" w:rsidRPr="00DA7D41" w:rsidRDefault="00DA7D41" w:rsidP="00DA7D41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dokaz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pravne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poslovne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sposobnosti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DA7D41">
        <w:rPr>
          <w:rFonts w:asciiTheme="minorHAnsi" w:hAnsiTheme="minorHAnsi"/>
          <w:sz w:val="22"/>
          <w:szCs w:val="22"/>
        </w:rPr>
        <w:t>isprava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A7D41">
        <w:rPr>
          <w:rFonts w:asciiTheme="minorHAnsi" w:hAnsiTheme="minorHAnsi"/>
          <w:sz w:val="22"/>
          <w:szCs w:val="22"/>
        </w:rPr>
        <w:t>upisu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DA7D41">
        <w:rPr>
          <w:rFonts w:asciiTheme="minorHAnsi" w:hAnsiTheme="minorHAnsi"/>
          <w:sz w:val="22"/>
          <w:szCs w:val="22"/>
        </w:rPr>
        <w:t>poslovni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sudski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trgovački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strukovni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obrtni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ili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drugi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odgovarajući</w:t>
      </w:r>
      <w:proofErr w:type="spellEnd"/>
      <w:r w:rsidR="00037094"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094" w:rsidRPr="00DA7D41">
        <w:rPr>
          <w:rFonts w:asciiTheme="minorHAnsi" w:hAnsiTheme="minorHAnsi"/>
          <w:sz w:val="22"/>
          <w:szCs w:val="22"/>
        </w:rPr>
        <w:t>registar</w:t>
      </w:r>
      <w:proofErr w:type="spellEnd"/>
      <w:r w:rsidRPr="00DA7D41">
        <w:rPr>
          <w:rFonts w:asciiTheme="minorHAnsi" w:hAnsiTheme="minorHAnsi"/>
          <w:sz w:val="22"/>
          <w:szCs w:val="22"/>
        </w:rPr>
        <w:t>)</w:t>
      </w:r>
    </w:p>
    <w:p w14:paraId="0F29D051" w14:textId="41211056" w:rsidR="00DA7D41" w:rsidRPr="00DA7D41" w:rsidRDefault="00DA7D41" w:rsidP="00DA7D41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Izjava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prihvaćanju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uvjeta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iz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78764C" w:rsidRPr="001D4EB0">
        <w:rPr>
          <w:rFonts w:asciiTheme="minorHAnsi" w:hAnsiTheme="minorHAnsi"/>
          <w:b/>
          <w:bCs/>
          <w:sz w:val="22"/>
          <w:szCs w:val="22"/>
        </w:rPr>
        <w:t>P</w:t>
      </w:r>
      <w:r w:rsidRPr="001D4EB0">
        <w:rPr>
          <w:rFonts w:asciiTheme="minorHAnsi" w:hAnsiTheme="minorHAnsi"/>
          <w:b/>
          <w:bCs/>
          <w:sz w:val="22"/>
          <w:szCs w:val="22"/>
        </w:rPr>
        <w:t>oziva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za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dostavu</w:t>
      </w:r>
      <w:proofErr w:type="spellEnd"/>
      <w:r w:rsidRPr="001D4EB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D4EB0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r w:rsidRPr="00DA7D41">
        <w:rPr>
          <w:rFonts w:asciiTheme="minorHAnsi" w:hAnsiTheme="minorHAnsi"/>
          <w:i/>
          <w:iCs/>
          <w:sz w:val="22"/>
          <w:szCs w:val="22"/>
        </w:rPr>
        <w:t xml:space="preserve">– </w:t>
      </w:r>
      <w:proofErr w:type="spellStart"/>
      <w:r w:rsidRPr="00DA7D41">
        <w:rPr>
          <w:rFonts w:asciiTheme="minorHAnsi" w:hAnsiTheme="minorHAnsi"/>
          <w:i/>
          <w:iCs/>
          <w:sz w:val="22"/>
          <w:szCs w:val="22"/>
        </w:rPr>
        <w:t>Prilog</w:t>
      </w:r>
      <w:proofErr w:type="spellEnd"/>
      <w:r w:rsidRPr="00DA7D41">
        <w:rPr>
          <w:rFonts w:asciiTheme="minorHAnsi" w:hAnsiTheme="minorHAnsi"/>
          <w:i/>
          <w:iCs/>
          <w:sz w:val="22"/>
          <w:szCs w:val="22"/>
        </w:rPr>
        <w:t xml:space="preserve"> 2</w:t>
      </w:r>
    </w:p>
    <w:p w14:paraId="52297057" w14:textId="77777777" w:rsidR="00DA7D41" w:rsidRPr="00DA7D41" w:rsidRDefault="00DA7D41" w:rsidP="00DA7D41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AC7AD4C" w14:textId="77777777" w:rsidR="00DA7D41" w:rsidRPr="00DA7D41" w:rsidRDefault="00DA7D41" w:rsidP="00DA7D41">
      <w:pPr>
        <w:spacing w:line="288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Nakon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proteka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roka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DA7D41">
        <w:rPr>
          <w:rFonts w:asciiTheme="minorHAnsi" w:hAnsiTheme="minorHAnsi"/>
          <w:sz w:val="22"/>
          <w:szCs w:val="22"/>
        </w:rPr>
        <w:t>dostavu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se ne </w:t>
      </w:r>
      <w:proofErr w:type="spellStart"/>
      <w:r w:rsidRPr="00DA7D41">
        <w:rPr>
          <w:rFonts w:asciiTheme="minorHAnsi" w:hAnsiTheme="minorHAnsi"/>
          <w:sz w:val="22"/>
          <w:szCs w:val="22"/>
        </w:rPr>
        <w:t>smiju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mijenjati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79500177" w14:textId="5070C6A2" w:rsidR="00DA7D41" w:rsidRDefault="00DA7D41" w:rsidP="00DA7D41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Ukoliko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ponuditelj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želi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dostaviti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DA7D41">
        <w:rPr>
          <w:rFonts w:asciiTheme="minorHAnsi" w:hAnsiTheme="minorHAnsi"/>
          <w:sz w:val="22"/>
          <w:szCs w:val="22"/>
        </w:rPr>
        <w:t>dvije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ili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sve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Grupe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sz w:val="22"/>
          <w:szCs w:val="22"/>
        </w:rPr>
        <w:t>potrebno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je za </w:t>
      </w:r>
      <w:proofErr w:type="spellStart"/>
      <w:r w:rsidRPr="00DA7D41">
        <w:rPr>
          <w:rFonts w:asciiTheme="minorHAnsi" w:hAnsiTheme="minorHAnsi"/>
          <w:sz w:val="22"/>
          <w:szCs w:val="22"/>
        </w:rPr>
        <w:t>svaku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Grupu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pojedinačno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dostaviti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Ponudbeni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list, </w:t>
      </w:r>
      <w:proofErr w:type="spellStart"/>
      <w:r w:rsidRPr="00DA7D41">
        <w:rPr>
          <w:rFonts w:asciiTheme="minorHAnsi" w:hAnsiTheme="minorHAnsi"/>
          <w:sz w:val="22"/>
          <w:szCs w:val="22"/>
        </w:rPr>
        <w:t>Troškovnik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DA7D41">
        <w:rPr>
          <w:rFonts w:asciiTheme="minorHAnsi" w:hAnsiTheme="minorHAnsi"/>
          <w:sz w:val="22"/>
          <w:szCs w:val="22"/>
        </w:rPr>
        <w:t>tu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Grupu</w:t>
      </w:r>
      <w:proofErr w:type="spellEnd"/>
      <w:r w:rsidR="0078764C">
        <w:rPr>
          <w:rFonts w:asciiTheme="minorHAnsi" w:hAnsiTheme="minorHAnsi"/>
          <w:sz w:val="22"/>
          <w:szCs w:val="22"/>
        </w:rPr>
        <w:t>,</w:t>
      </w:r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dokaz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pravne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poslovne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sposobnosti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te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izjavu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78764C">
        <w:rPr>
          <w:rFonts w:asciiTheme="minorHAnsi" w:hAnsiTheme="minorHAnsi"/>
          <w:sz w:val="22"/>
          <w:szCs w:val="22"/>
        </w:rPr>
        <w:t>prihvaćanju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uvjeta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iz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Poziva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78764C">
        <w:rPr>
          <w:rFonts w:asciiTheme="minorHAnsi" w:hAnsiTheme="minorHAnsi"/>
          <w:sz w:val="22"/>
          <w:szCs w:val="22"/>
        </w:rPr>
        <w:t>dostavu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764C">
        <w:rPr>
          <w:rFonts w:asciiTheme="minorHAnsi" w:hAnsiTheme="minorHAnsi"/>
          <w:sz w:val="22"/>
          <w:szCs w:val="22"/>
        </w:rPr>
        <w:t>ponuda</w:t>
      </w:r>
      <w:proofErr w:type="spellEnd"/>
      <w:r w:rsidR="0078764C">
        <w:rPr>
          <w:rFonts w:asciiTheme="minorHAnsi" w:hAnsiTheme="minorHAnsi"/>
          <w:sz w:val="22"/>
          <w:szCs w:val="22"/>
        </w:rPr>
        <w:t xml:space="preserve"> </w:t>
      </w:r>
      <w:r w:rsidRPr="00DA7D41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DA7D41">
        <w:rPr>
          <w:rFonts w:asciiTheme="minorHAnsi" w:hAnsiTheme="minorHAnsi"/>
          <w:sz w:val="22"/>
          <w:szCs w:val="22"/>
        </w:rPr>
        <w:t>posebnoj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omotnici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11810494" w14:textId="77777777" w:rsidR="0078764C" w:rsidRDefault="0078764C" w:rsidP="00DA7D41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3F4BE6AD" w14:textId="0FA528AD" w:rsidR="0078764C" w:rsidRPr="0078764C" w:rsidRDefault="0078764C" w:rsidP="0078764C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78764C">
        <w:rPr>
          <w:rFonts w:asciiTheme="minorHAnsi" w:hAnsiTheme="minorHAnsi"/>
          <w:b/>
          <w:bCs/>
          <w:sz w:val="22"/>
          <w:szCs w:val="22"/>
        </w:rPr>
        <w:t>Jezik</w:t>
      </w:r>
      <w:proofErr w:type="spellEnd"/>
      <w:r w:rsidRPr="0078764C">
        <w:rPr>
          <w:rFonts w:asciiTheme="minorHAnsi" w:hAnsiTheme="minorHAnsi"/>
          <w:b/>
          <w:bCs/>
          <w:sz w:val="22"/>
          <w:szCs w:val="22"/>
        </w:rPr>
        <w:t xml:space="preserve"> na </w:t>
      </w:r>
      <w:proofErr w:type="spellStart"/>
      <w:r w:rsidRPr="0078764C">
        <w:rPr>
          <w:rFonts w:asciiTheme="minorHAnsi" w:hAnsiTheme="minorHAnsi"/>
          <w:b/>
          <w:bCs/>
          <w:sz w:val="22"/>
          <w:szCs w:val="22"/>
        </w:rPr>
        <w:t>kojem</w:t>
      </w:r>
      <w:proofErr w:type="spellEnd"/>
      <w:r w:rsidRPr="0078764C">
        <w:rPr>
          <w:rFonts w:asciiTheme="minorHAnsi" w:hAnsiTheme="minorHAnsi"/>
          <w:b/>
          <w:bCs/>
          <w:sz w:val="22"/>
          <w:szCs w:val="22"/>
        </w:rPr>
        <w:t xml:space="preserve"> se </w:t>
      </w:r>
      <w:proofErr w:type="spellStart"/>
      <w:r w:rsidRPr="0078764C">
        <w:rPr>
          <w:rFonts w:asciiTheme="minorHAnsi" w:hAnsiTheme="minorHAnsi"/>
          <w:b/>
          <w:bCs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b/>
          <w:bCs/>
          <w:sz w:val="22"/>
          <w:szCs w:val="22"/>
        </w:rPr>
        <w:t>izrađuje</w:t>
      </w:r>
      <w:proofErr w:type="spellEnd"/>
      <w:r w:rsidRPr="0078764C">
        <w:rPr>
          <w:rFonts w:asciiTheme="minorHAnsi" w:hAnsiTheme="minorHAnsi"/>
          <w:b/>
          <w:bCs/>
          <w:sz w:val="22"/>
          <w:szCs w:val="22"/>
        </w:rPr>
        <w:t>:</w:t>
      </w:r>
    </w:p>
    <w:p w14:paraId="4E1634B0" w14:textId="01BB4545" w:rsidR="0078764C" w:rsidRPr="0078764C" w:rsidRDefault="0078764C" w:rsidP="0078764C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8764C">
        <w:rPr>
          <w:rFonts w:asciiTheme="minorHAnsi" w:hAnsiTheme="minorHAnsi"/>
          <w:sz w:val="22"/>
          <w:szCs w:val="22"/>
        </w:rPr>
        <w:t>Ponuda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8764C">
        <w:rPr>
          <w:rFonts w:asciiTheme="minorHAnsi" w:hAnsiTheme="minorHAnsi"/>
          <w:sz w:val="22"/>
          <w:szCs w:val="22"/>
        </w:rPr>
        <w:t>sa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svim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traženim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prilozima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podnosi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8764C">
        <w:rPr>
          <w:rFonts w:asciiTheme="minorHAnsi" w:hAnsiTheme="minorHAnsi"/>
          <w:sz w:val="22"/>
          <w:szCs w:val="22"/>
        </w:rPr>
        <w:t>hrvatskom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jeziku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i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latiničnom</w:t>
      </w:r>
      <w:proofErr w:type="spellEnd"/>
      <w:r w:rsidRPr="007876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764C">
        <w:rPr>
          <w:rFonts w:asciiTheme="minorHAnsi" w:hAnsiTheme="minorHAnsi"/>
          <w:sz w:val="22"/>
          <w:szCs w:val="22"/>
        </w:rPr>
        <w:t>pismu</w:t>
      </w:r>
      <w:proofErr w:type="spellEnd"/>
      <w:r w:rsidRPr="0078764C">
        <w:rPr>
          <w:rFonts w:asciiTheme="minorHAnsi" w:hAnsiTheme="minorHAnsi"/>
          <w:sz w:val="22"/>
          <w:szCs w:val="22"/>
        </w:rPr>
        <w:t>.</w:t>
      </w:r>
    </w:p>
    <w:p w14:paraId="76EF3278" w14:textId="27D54022" w:rsidR="000254F2" w:rsidRDefault="000254F2" w:rsidP="000254F2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3B0A2ED2" w14:textId="284FB856" w:rsidR="000254F2" w:rsidRDefault="000254F2" w:rsidP="000254F2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Način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dostavljanja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ponuda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adresa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na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koju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se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ponude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54F2">
        <w:rPr>
          <w:rFonts w:asciiTheme="minorHAnsi" w:hAnsiTheme="minorHAnsi"/>
          <w:b/>
          <w:bCs/>
          <w:sz w:val="22"/>
          <w:szCs w:val="22"/>
        </w:rPr>
        <w:t>dostavljaju</w:t>
      </w:r>
      <w:proofErr w:type="spellEnd"/>
      <w:r w:rsidRPr="000254F2">
        <w:rPr>
          <w:rFonts w:asciiTheme="minorHAnsi" w:hAnsiTheme="minorHAnsi"/>
          <w:b/>
          <w:bCs/>
          <w:sz w:val="22"/>
          <w:szCs w:val="22"/>
        </w:rPr>
        <w:t>:</w:t>
      </w:r>
    </w:p>
    <w:p w14:paraId="155F77B6" w14:textId="20CF6166" w:rsidR="000254F2" w:rsidRDefault="000254F2" w:rsidP="000254F2">
      <w:pPr>
        <w:pStyle w:val="Odlomakpopisa"/>
        <w:spacing w:line="288" w:lineRule="auto"/>
        <w:jc w:val="both"/>
        <w:rPr>
          <w:sz w:val="23"/>
          <w:szCs w:val="23"/>
        </w:rPr>
      </w:pPr>
      <w:proofErr w:type="spellStart"/>
      <w:r w:rsidRPr="000254F2">
        <w:rPr>
          <w:rFonts w:asciiTheme="minorHAnsi" w:hAnsiTheme="minorHAnsi"/>
          <w:sz w:val="22"/>
          <w:szCs w:val="22"/>
        </w:rPr>
        <w:t>Ponuda</w:t>
      </w:r>
      <w:proofErr w:type="spellEnd"/>
      <w:r w:rsidRPr="000254F2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0254F2">
        <w:rPr>
          <w:rFonts w:asciiTheme="minorHAnsi" w:hAnsiTheme="minorHAnsi"/>
          <w:sz w:val="22"/>
          <w:szCs w:val="22"/>
        </w:rPr>
        <w:t>dostav</w:t>
      </w:r>
      <w:r>
        <w:rPr>
          <w:rFonts w:asciiTheme="minorHAnsi" w:hAnsiTheme="minorHAnsi"/>
          <w:sz w:val="22"/>
          <w:szCs w:val="22"/>
        </w:rPr>
        <w:t>l</w:t>
      </w:r>
      <w:r w:rsidRPr="000254F2">
        <w:rPr>
          <w:rFonts w:asciiTheme="minorHAnsi" w:hAnsiTheme="minorHAnsi"/>
          <w:sz w:val="22"/>
          <w:szCs w:val="22"/>
        </w:rPr>
        <w:t>ja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papirnatom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obliku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zatvorenoj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omotnici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neposredno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urudžbeni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zapisnik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putem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pošte</w:t>
      </w:r>
      <w:proofErr w:type="spellEnd"/>
      <w:r>
        <w:rPr>
          <w:rFonts w:asciiTheme="minorHAnsi" w:hAnsiTheme="minorHAnsi"/>
          <w:sz w:val="22"/>
          <w:szCs w:val="22"/>
        </w:rPr>
        <w:t xml:space="preserve">, na </w:t>
      </w:r>
      <w:proofErr w:type="spellStart"/>
      <w:r>
        <w:rPr>
          <w:rFonts w:asciiTheme="minorHAnsi" w:hAnsiTheme="minorHAnsi"/>
          <w:sz w:val="22"/>
          <w:szCs w:val="22"/>
        </w:rPr>
        <w:t>adresu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Naručitelja</w:t>
      </w:r>
      <w:proofErr w:type="spellEnd"/>
      <w:r w:rsidR="002B00A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53B6">
        <w:rPr>
          <w:sz w:val="23"/>
          <w:szCs w:val="23"/>
        </w:rPr>
        <w:t xml:space="preserve">Gradska knjižnica </w:t>
      </w:r>
      <w:proofErr w:type="spellStart"/>
      <w:r w:rsidRPr="008253B6">
        <w:rPr>
          <w:sz w:val="23"/>
          <w:szCs w:val="23"/>
        </w:rPr>
        <w:t>i</w:t>
      </w:r>
      <w:proofErr w:type="spellEnd"/>
      <w:r w:rsidRPr="008253B6">
        <w:rPr>
          <w:sz w:val="23"/>
          <w:szCs w:val="23"/>
        </w:rPr>
        <w:t xml:space="preserve"> </w:t>
      </w:r>
      <w:proofErr w:type="spellStart"/>
      <w:r w:rsidRPr="008253B6">
        <w:rPr>
          <w:sz w:val="23"/>
          <w:szCs w:val="23"/>
        </w:rPr>
        <w:t>čitaonica</w:t>
      </w:r>
      <w:proofErr w:type="spellEnd"/>
      <w:r w:rsidRPr="008253B6">
        <w:rPr>
          <w:sz w:val="23"/>
          <w:szCs w:val="23"/>
        </w:rPr>
        <w:t xml:space="preserve"> Novi Marof</w:t>
      </w:r>
      <w:r>
        <w:rPr>
          <w:sz w:val="23"/>
          <w:szCs w:val="23"/>
        </w:rPr>
        <w:t xml:space="preserve">, </w:t>
      </w:r>
      <w:proofErr w:type="spellStart"/>
      <w:r w:rsidRPr="000254F2">
        <w:rPr>
          <w:sz w:val="23"/>
          <w:szCs w:val="23"/>
        </w:rPr>
        <w:t>Antuna</w:t>
      </w:r>
      <w:proofErr w:type="spellEnd"/>
      <w:r w:rsidRPr="000254F2">
        <w:rPr>
          <w:sz w:val="23"/>
          <w:szCs w:val="23"/>
        </w:rPr>
        <w:t xml:space="preserve"> </w:t>
      </w:r>
      <w:proofErr w:type="spellStart"/>
      <w:r w:rsidRPr="000254F2">
        <w:rPr>
          <w:sz w:val="23"/>
          <w:szCs w:val="23"/>
        </w:rPr>
        <w:t>Mihanovića</w:t>
      </w:r>
      <w:proofErr w:type="spellEnd"/>
      <w:r w:rsidRPr="000254F2">
        <w:rPr>
          <w:sz w:val="23"/>
          <w:szCs w:val="23"/>
        </w:rPr>
        <w:t xml:space="preserve"> 3, 42220 Novi Marof</w:t>
      </w:r>
      <w:r>
        <w:rPr>
          <w:sz w:val="23"/>
          <w:szCs w:val="23"/>
        </w:rPr>
        <w:t xml:space="preserve">. Na </w:t>
      </w:r>
      <w:proofErr w:type="spellStart"/>
      <w:r>
        <w:rPr>
          <w:sz w:val="23"/>
          <w:szCs w:val="23"/>
        </w:rPr>
        <w:t>omotnici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ponude</w:t>
      </w:r>
      <w:proofErr w:type="spellEnd"/>
      <w:r>
        <w:rPr>
          <w:sz w:val="23"/>
          <w:szCs w:val="23"/>
        </w:rPr>
        <w:t xml:space="preserve"> mora </w:t>
      </w:r>
      <w:proofErr w:type="spellStart"/>
      <w:r>
        <w:rPr>
          <w:sz w:val="23"/>
          <w:szCs w:val="23"/>
        </w:rPr>
        <w:t>biti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naznačeno</w:t>
      </w:r>
      <w:proofErr w:type="spellEnd"/>
      <w:r>
        <w:rPr>
          <w:sz w:val="23"/>
          <w:szCs w:val="23"/>
        </w:rPr>
        <w:t>:</w:t>
      </w:r>
    </w:p>
    <w:p w14:paraId="0ACEB0F3" w14:textId="19363EFE" w:rsidR="003C0908" w:rsidRDefault="003C0908" w:rsidP="003C0908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3C0908">
        <w:rPr>
          <w:rFonts w:asciiTheme="minorHAnsi" w:hAnsiTheme="minorHAnsi"/>
          <w:sz w:val="22"/>
          <w:szCs w:val="22"/>
        </w:rPr>
        <w:t xml:space="preserve">„NE OTVARATI </w:t>
      </w:r>
      <w:r>
        <w:rPr>
          <w:rFonts w:asciiTheme="minorHAnsi" w:hAnsiTheme="minorHAnsi"/>
          <w:sz w:val="22"/>
          <w:szCs w:val="22"/>
        </w:rPr>
        <w:t>–</w:t>
      </w:r>
      <w:r w:rsidRPr="003C0908">
        <w:rPr>
          <w:rFonts w:asciiTheme="minorHAnsi" w:hAnsiTheme="minorHAnsi"/>
          <w:sz w:val="22"/>
          <w:szCs w:val="22"/>
        </w:rPr>
        <w:t xml:space="preserve"> PONUDA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0908">
        <w:rPr>
          <w:rFonts w:asciiTheme="minorHAnsi" w:hAnsiTheme="minorHAnsi"/>
          <w:sz w:val="22"/>
          <w:szCs w:val="22"/>
        </w:rPr>
        <w:t xml:space="preserve">ZA POSTUPAK JEDNOSTAVNE NABAVE – </w:t>
      </w:r>
      <w:proofErr w:type="spellStart"/>
      <w:r w:rsidRPr="003C0908">
        <w:rPr>
          <w:rFonts w:asciiTheme="minorHAnsi" w:hAnsiTheme="minorHAnsi"/>
          <w:sz w:val="22"/>
          <w:szCs w:val="22"/>
        </w:rPr>
        <w:t>Nabava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materijala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3C0908">
        <w:rPr>
          <w:rFonts w:asciiTheme="minorHAnsi" w:hAnsiTheme="minorHAnsi"/>
          <w:sz w:val="22"/>
          <w:szCs w:val="22"/>
        </w:rPr>
        <w:t>provedbu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radionica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7094">
        <w:rPr>
          <w:rFonts w:asciiTheme="minorHAnsi" w:hAnsiTheme="minorHAnsi"/>
          <w:sz w:val="22"/>
          <w:szCs w:val="22"/>
        </w:rPr>
        <w:t>Grupa</w:t>
      </w:r>
      <w:proofErr w:type="spellEnd"/>
      <w:r w:rsidR="00037094">
        <w:rPr>
          <w:rFonts w:asciiTheme="minorHAnsi" w:hAnsiTheme="minorHAnsi"/>
          <w:sz w:val="22"/>
          <w:szCs w:val="22"/>
        </w:rPr>
        <w:t xml:space="preserve"> (1, 2 </w:t>
      </w:r>
      <w:proofErr w:type="spellStart"/>
      <w:r w:rsidR="00037094">
        <w:rPr>
          <w:rFonts w:asciiTheme="minorHAnsi" w:hAnsiTheme="minorHAnsi"/>
          <w:sz w:val="22"/>
          <w:szCs w:val="22"/>
        </w:rPr>
        <w:t>ili</w:t>
      </w:r>
      <w:proofErr w:type="spellEnd"/>
      <w:r w:rsidR="00037094">
        <w:rPr>
          <w:rFonts w:asciiTheme="minorHAnsi" w:hAnsiTheme="minorHAnsi"/>
          <w:sz w:val="22"/>
          <w:szCs w:val="22"/>
        </w:rPr>
        <w:t xml:space="preserve"> 3), </w:t>
      </w:r>
      <w:proofErr w:type="spellStart"/>
      <w:r w:rsidRPr="003C0908">
        <w:rPr>
          <w:rFonts w:asciiTheme="minorHAnsi" w:hAnsiTheme="minorHAnsi"/>
          <w:sz w:val="22"/>
          <w:szCs w:val="22"/>
        </w:rPr>
        <w:t>evidencijski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broj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nabave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: </w:t>
      </w:r>
      <w:r w:rsidR="001D4EB0">
        <w:rPr>
          <w:rFonts w:asciiTheme="minorHAnsi" w:hAnsiTheme="minorHAnsi"/>
          <w:sz w:val="22"/>
          <w:szCs w:val="22"/>
        </w:rPr>
        <w:t>1/22-</w:t>
      </w:r>
      <w:proofErr w:type="gramStart"/>
      <w:r w:rsidR="001D4EB0">
        <w:rPr>
          <w:rFonts w:asciiTheme="minorHAnsi" w:hAnsiTheme="minorHAnsi"/>
          <w:sz w:val="22"/>
          <w:szCs w:val="22"/>
        </w:rPr>
        <w:t>MV</w:t>
      </w:r>
      <w:r w:rsidRPr="003C0908">
        <w:rPr>
          <w:rFonts w:asciiTheme="minorHAnsi" w:hAnsiTheme="minorHAnsi"/>
          <w:sz w:val="22"/>
          <w:szCs w:val="22"/>
        </w:rPr>
        <w:t>“</w:t>
      </w:r>
      <w:proofErr w:type="gramEnd"/>
    </w:p>
    <w:p w14:paraId="6CF5B34C" w14:textId="33C83E71" w:rsidR="00550C8F" w:rsidRPr="00550C8F" w:rsidRDefault="003C0908" w:rsidP="00550C8F">
      <w:pPr>
        <w:pStyle w:val="Odlomakpopisa"/>
        <w:spacing w:line="288" w:lineRule="auto"/>
        <w:jc w:val="both"/>
        <w:rPr>
          <w:sz w:val="23"/>
          <w:szCs w:val="23"/>
        </w:rPr>
      </w:pPr>
      <w:r w:rsidRPr="003C0908">
        <w:rPr>
          <w:rFonts w:asciiTheme="minorHAnsi" w:hAnsiTheme="minorHAnsi"/>
          <w:sz w:val="22"/>
          <w:szCs w:val="22"/>
        </w:rPr>
        <w:lastRenderedPageBreak/>
        <w:t xml:space="preserve">Na </w:t>
      </w:r>
      <w:proofErr w:type="spellStart"/>
      <w:r w:rsidRPr="003C0908">
        <w:rPr>
          <w:rFonts w:asciiTheme="minorHAnsi" w:hAnsiTheme="minorHAnsi"/>
          <w:sz w:val="22"/>
          <w:szCs w:val="22"/>
        </w:rPr>
        <w:t>omotnici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treba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navesti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naziv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i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adresu</w:t>
      </w:r>
      <w:proofErr w:type="spellEnd"/>
      <w:r w:rsidRPr="003C0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0908">
        <w:rPr>
          <w:rFonts w:asciiTheme="minorHAnsi" w:hAnsiTheme="minorHAnsi"/>
          <w:sz w:val="22"/>
          <w:szCs w:val="22"/>
        </w:rPr>
        <w:t>ponuditelja</w:t>
      </w:r>
      <w:proofErr w:type="spellEnd"/>
      <w:r w:rsidRPr="003C0908">
        <w:rPr>
          <w:rFonts w:asciiTheme="minorHAnsi" w:hAnsiTheme="minorHAnsi"/>
          <w:sz w:val="22"/>
          <w:szCs w:val="22"/>
        </w:rPr>
        <w:t>.</w:t>
      </w:r>
      <w:r w:rsidR="00216C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6C91">
        <w:rPr>
          <w:sz w:val="23"/>
          <w:szCs w:val="23"/>
        </w:rPr>
        <w:t>Ponude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zaprimljene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nakon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roka</w:t>
      </w:r>
      <w:proofErr w:type="spellEnd"/>
      <w:r w:rsidR="00216C91">
        <w:rPr>
          <w:sz w:val="23"/>
          <w:szCs w:val="23"/>
        </w:rPr>
        <w:t xml:space="preserve"> za </w:t>
      </w:r>
      <w:proofErr w:type="spellStart"/>
      <w:r w:rsidR="00216C91">
        <w:rPr>
          <w:sz w:val="23"/>
          <w:szCs w:val="23"/>
        </w:rPr>
        <w:t>dostavu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ponuda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vratit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će</w:t>
      </w:r>
      <w:proofErr w:type="spellEnd"/>
      <w:r w:rsidR="00216C91">
        <w:rPr>
          <w:sz w:val="23"/>
          <w:szCs w:val="23"/>
        </w:rPr>
        <w:t xml:space="preserve"> se </w:t>
      </w:r>
      <w:proofErr w:type="spellStart"/>
      <w:r w:rsidR="00216C91">
        <w:rPr>
          <w:sz w:val="23"/>
          <w:szCs w:val="23"/>
        </w:rPr>
        <w:t>neotvorene</w:t>
      </w:r>
      <w:proofErr w:type="spellEnd"/>
      <w:r w:rsidR="00216C91">
        <w:rPr>
          <w:sz w:val="23"/>
          <w:szCs w:val="23"/>
        </w:rPr>
        <w:t xml:space="preserve"> </w:t>
      </w:r>
      <w:proofErr w:type="spellStart"/>
      <w:r w:rsidR="00216C91">
        <w:rPr>
          <w:sz w:val="23"/>
          <w:szCs w:val="23"/>
        </w:rPr>
        <w:t>ponuditelju</w:t>
      </w:r>
      <w:proofErr w:type="spellEnd"/>
      <w:r w:rsidR="00216C91">
        <w:rPr>
          <w:sz w:val="23"/>
          <w:szCs w:val="23"/>
        </w:rPr>
        <w:t>.</w:t>
      </w:r>
    </w:p>
    <w:p w14:paraId="3B099D46" w14:textId="039528EE" w:rsidR="00037094" w:rsidRDefault="00037094" w:rsidP="0003709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0C4FEBCE" w14:textId="77777777" w:rsidR="000C73C8" w:rsidRDefault="000C73C8" w:rsidP="0003709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5C143371" w14:textId="714413DF" w:rsidR="00B11584" w:rsidRPr="00DA7D41" w:rsidRDefault="00DA7D41" w:rsidP="00B11584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Rok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način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uvjeti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b/>
          <w:bCs/>
          <w:sz w:val="22"/>
          <w:szCs w:val="22"/>
        </w:rPr>
        <w:t>plaćanja</w:t>
      </w:r>
      <w:proofErr w:type="spellEnd"/>
      <w:r w:rsidRPr="00DA7D41">
        <w:rPr>
          <w:rFonts w:asciiTheme="minorHAnsi" w:hAnsiTheme="minorHAnsi"/>
          <w:b/>
          <w:bCs/>
          <w:sz w:val="22"/>
          <w:szCs w:val="22"/>
        </w:rPr>
        <w:t>:</w:t>
      </w:r>
    </w:p>
    <w:p w14:paraId="392F48CD" w14:textId="77777777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Odabrani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ponuditelj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će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ispostaviti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račun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Naručitelju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nakon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što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DA7D41">
        <w:rPr>
          <w:rFonts w:asciiTheme="minorHAnsi" w:hAnsiTheme="minorHAnsi"/>
          <w:sz w:val="22"/>
          <w:szCs w:val="22"/>
        </w:rPr>
        <w:t>cijelosti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izvrši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isporuku</w:t>
      </w:r>
      <w:proofErr w:type="spellEnd"/>
    </w:p>
    <w:p w14:paraId="6608B451" w14:textId="77777777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predmeta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nabave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76FA6B14" w14:textId="77777777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Odabrani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ponuditelj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A7D41">
        <w:rPr>
          <w:rFonts w:asciiTheme="minorHAnsi" w:hAnsiTheme="minorHAnsi"/>
          <w:sz w:val="22"/>
          <w:szCs w:val="22"/>
        </w:rPr>
        <w:t>svom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računu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obvezno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priložiti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račune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svojih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podugovaratelja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koje</w:t>
      </w:r>
      <w:proofErr w:type="spellEnd"/>
    </w:p>
    <w:p w14:paraId="7FEACE6E" w14:textId="77777777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DA7D41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Pr="00DA7D41">
        <w:rPr>
          <w:rFonts w:asciiTheme="minorHAnsi" w:hAnsiTheme="minorHAnsi"/>
          <w:sz w:val="22"/>
          <w:szCs w:val="22"/>
        </w:rPr>
        <w:t>prethodno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potvrdio</w:t>
      </w:r>
      <w:proofErr w:type="spellEnd"/>
      <w:r w:rsidRPr="00DA7D41">
        <w:rPr>
          <w:rFonts w:asciiTheme="minorHAnsi" w:hAnsiTheme="minorHAnsi"/>
          <w:sz w:val="22"/>
          <w:szCs w:val="22"/>
        </w:rPr>
        <w:t>.</w:t>
      </w:r>
    </w:p>
    <w:p w14:paraId="5BBB3CEF" w14:textId="4DAD5F8C" w:rsid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7D41">
        <w:rPr>
          <w:rFonts w:asciiTheme="minorHAnsi" w:hAnsiTheme="minorHAnsi"/>
          <w:sz w:val="22"/>
          <w:szCs w:val="22"/>
        </w:rPr>
        <w:t>Naručitelj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će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plaćanje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vršiti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temeljem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7D41">
        <w:rPr>
          <w:rFonts w:asciiTheme="minorHAnsi" w:hAnsiTheme="minorHAnsi"/>
          <w:sz w:val="22"/>
          <w:szCs w:val="22"/>
        </w:rPr>
        <w:t>ispostavljenih</w:t>
      </w:r>
      <w:proofErr w:type="spellEnd"/>
      <w:r w:rsidRPr="00DA7D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DC">
        <w:rPr>
          <w:rFonts w:asciiTheme="minorHAnsi" w:hAnsiTheme="minorHAnsi"/>
          <w:sz w:val="22"/>
          <w:szCs w:val="22"/>
        </w:rPr>
        <w:t>računa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B1ADC">
        <w:rPr>
          <w:rFonts w:asciiTheme="minorHAnsi" w:hAnsiTheme="minorHAnsi"/>
          <w:sz w:val="22"/>
          <w:szCs w:val="22"/>
        </w:rPr>
        <w:t>roku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od 30 dana od dana </w:t>
      </w:r>
      <w:proofErr w:type="spellStart"/>
      <w:r w:rsidRPr="007B1ADC">
        <w:rPr>
          <w:rFonts w:asciiTheme="minorHAnsi" w:hAnsiTheme="minorHAnsi"/>
          <w:sz w:val="22"/>
          <w:szCs w:val="22"/>
        </w:rPr>
        <w:t>primitka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DC">
        <w:rPr>
          <w:rFonts w:asciiTheme="minorHAnsi" w:hAnsiTheme="minorHAnsi"/>
          <w:sz w:val="22"/>
          <w:szCs w:val="22"/>
        </w:rPr>
        <w:t>računa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na IBAN </w:t>
      </w:r>
      <w:proofErr w:type="spellStart"/>
      <w:r w:rsidRPr="007B1ADC">
        <w:rPr>
          <w:rFonts w:asciiTheme="minorHAnsi" w:hAnsiTheme="minorHAnsi"/>
          <w:sz w:val="22"/>
          <w:szCs w:val="22"/>
        </w:rPr>
        <w:t>naveden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B1ADC">
        <w:rPr>
          <w:rFonts w:asciiTheme="minorHAnsi" w:hAnsiTheme="minorHAnsi"/>
          <w:sz w:val="22"/>
          <w:szCs w:val="22"/>
        </w:rPr>
        <w:t>ponudbenom</w:t>
      </w:r>
      <w:proofErr w:type="spellEnd"/>
      <w:r w:rsidRPr="007B1A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DC">
        <w:rPr>
          <w:rFonts w:asciiTheme="minorHAnsi" w:hAnsiTheme="minorHAnsi"/>
          <w:sz w:val="22"/>
          <w:szCs w:val="22"/>
        </w:rPr>
        <w:t>listu</w:t>
      </w:r>
      <w:proofErr w:type="spellEnd"/>
      <w:r w:rsidRPr="007B1ADC">
        <w:rPr>
          <w:rFonts w:asciiTheme="minorHAnsi" w:hAnsiTheme="minorHAnsi"/>
          <w:sz w:val="22"/>
          <w:szCs w:val="22"/>
        </w:rPr>
        <w:t>.</w:t>
      </w:r>
    </w:p>
    <w:p w14:paraId="0F374F03" w14:textId="77777777" w:rsidR="00DA7D41" w:rsidRPr="00DA7D41" w:rsidRDefault="00DA7D41" w:rsidP="00DA7D41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F614F33" w14:textId="012D234C" w:rsidR="00037094" w:rsidRPr="00037094" w:rsidRDefault="00037094" w:rsidP="00037094">
      <w:pPr>
        <w:pStyle w:val="Odlomakpopisa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037094">
        <w:rPr>
          <w:rFonts w:asciiTheme="minorHAnsi" w:hAnsiTheme="minorHAnsi"/>
          <w:b/>
          <w:bCs/>
          <w:sz w:val="22"/>
          <w:szCs w:val="22"/>
        </w:rPr>
        <w:t>Donošenje</w:t>
      </w:r>
      <w:proofErr w:type="spellEnd"/>
      <w:r w:rsidRPr="000370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37094">
        <w:rPr>
          <w:rFonts w:asciiTheme="minorHAnsi" w:hAnsiTheme="minorHAnsi"/>
          <w:b/>
          <w:bCs/>
          <w:sz w:val="22"/>
          <w:szCs w:val="22"/>
        </w:rPr>
        <w:t>Odluke</w:t>
      </w:r>
      <w:proofErr w:type="spellEnd"/>
      <w:r w:rsidRPr="00037094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Pr="00037094">
        <w:rPr>
          <w:rFonts w:asciiTheme="minorHAnsi" w:hAnsiTheme="minorHAnsi"/>
          <w:b/>
          <w:bCs/>
          <w:sz w:val="22"/>
          <w:szCs w:val="22"/>
        </w:rPr>
        <w:t>odabiru</w:t>
      </w:r>
      <w:proofErr w:type="spellEnd"/>
      <w:r w:rsidRPr="000370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37094">
        <w:rPr>
          <w:rFonts w:asciiTheme="minorHAnsi" w:hAnsiTheme="minorHAnsi"/>
          <w:b/>
          <w:bCs/>
          <w:sz w:val="22"/>
          <w:szCs w:val="22"/>
        </w:rPr>
        <w:t>ili</w:t>
      </w:r>
      <w:proofErr w:type="spellEnd"/>
      <w:r w:rsidRPr="0003709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37094">
        <w:rPr>
          <w:rFonts w:asciiTheme="minorHAnsi" w:hAnsiTheme="minorHAnsi"/>
          <w:b/>
          <w:bCs/>
          <w:sz w:val="22"/>
          <w:szCs w:val="22"/>
        </w:rPr>
        <w:t>poništenju</w:t>
      </w:r>
      <w:proofErr w:type="spellEnd"/>
    </w:p>
    <w:p w14:paraId="3BAFC0C0" w14:textId="7E693F56" w:rsidR="00037094" w:rsidRPr="00160500" w:rsidRDefault="00216C91" w:rsidP="00037094">
      <w:pPr>
        <w:pStyle w:val="Odlomakpopisa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160500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160500">
        <w:rPr>
          <w:rFonts w:asciiTheme="minorHAnsi" w:hAnsiTheme="minorHAnsi"/>
          <w:sz w:val="22"/>
          <w:szCs w:val="22"/>
        </w:rPr>
        <w:t>osnovi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rezultata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pregleda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ocjena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ponuda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0500">
        <w:rPr>
          <w:rFonts w:asciiTheme="minorHAnsi" w:hAnsiTheme="minorHAnsi"/>
          <w:sz w:val="22"/>
          <w:szCs w:val="22"/>
        </w:rPr>
        <w:t>odgovorna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osoba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Naručitelja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će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donijeti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160500">
        <w:rPr>
          <w:rFonts w:asciiTheme="minorHAnsi" w:hAnsiTheme="minorHAnsi"/>
          <w:sz w:val="22"/>
          <w:szCs w:val="22"/>
        </w:rPr>
        <w:t>sve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Grupe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zajedničku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Odluku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160500">
        <w:rPr>
          <w:rFonts w:asciiTheme="minorHAnsi" w:hAnsiTheme="minorHAnsi"/>
          <w:sz w:val="22"/>
          <w:szCs w:val="22"/>
        </w:rPr>
        <w:t>odabiru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najpovoljnije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ponude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ili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Odluku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160500">
        <w:rPr>
          <w:rFonts w:asciiTheme="minorHAnsi" w:hAnsiTheme="minorHAnsi"/>
          <w:sz w:val="22"/>
          <w:szCs w:val="22"/>
        </w:rPr>
        <w:t>poništenju</w:t>
      </w:r>
      <w:proofErr w:type="spellEnd"/>
      <w:r w:rsidRPr="00160500">
        <w:rPr>
          <w:rFonts w:asciiTheme="minorHAnsi" w:hAnsiTheme="minorHAnsi"/>
          <w:sz w:val="22"/>
          <w:szCs w:val="22"/>
        </w:rPr>
        <w:t>.</w:t>
      </w:r>
    </w:p>
    <w:p w14:paraId="0AEE7EC1" w14:textId="5E006C41" w:rsidR="0089088A" w:rsidRPr="00160500" w:rsidRDefault="00216C91" w:rsidP="00986B76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60500">
        <w:rPr>
          <w:rFonts w:asciiTheme="minorHAnsi" w:hAnsiTheme="minorHAnsi"/>
          <w:sz w:val="22"/>
          <w:szCs w:val="22"/>
        </w:rPr>
        <w:t>Naručitelj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zadržava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pravo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poništiti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postupak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jednostavne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nabave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0500">
        <w:rPr>
          <w:rFonts w:asciiTheme="minorHAnsi" w:hAnsiTheme="minorHAnsi"/>
          <w:sz w:val="22"/>
          <w:szCs w:val="22"/>
        </w:rPr>
        <w:t>prije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ili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nakon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roka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160500">
        <w:rPr>
          <w:rFonts w:asciiTheme="minorHAnsi" w:hAnsiTheme="minorHAnsi"/>
          <w:sz w:val="22"/>
          <w:szCs w:val="22"/>
        </w:rPr>
        <w:t>dostavu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ponuda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bez </w:t>
      </w:r>
      <w:proofErr w:type="spellStart"/>
      <w:r w:rsidRPr="00160500">
        <w:rPr>
          <w:rFonts w:asciiTheme="minorHAnsi" w:hAnsiTheme="minorHAnsi"/>
          <w:sz w:val="22"/>
          <w:szCs w:val="22"/>
        </w:rPr>
        <w:t>posebnog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pisanog</w:t>
      </w:r>
      <w:proofErr w:type="spellEnd"/>
      <w:r w:rsidRPr="001605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0500">
        <w:rPr>
          <w:rFonts w:asciiTheme="minorHAnsi" w:hAnsiTheme="minorHAnsi"/>
          <w:sz w:val="22"/>
          <w:szCs w:val="22"/>
        </w:rPr>
        <w:t>obrazloženja</w:t>
      </w:r>
      <w:proofErr w:type="spellEnd"/>
      <w:r w:rsidRPr="00160500">
        <w:rPr>
          <w:rFonts w:asciiTheme="minorHAnsi" w:hAnsiTheme="minorHAnsi"/>
          <w:sz w:val="22"/>
          <w:szCs w:val="22"/>
        </w:rPr>
        <w:t>.</w:t>
      </w:r>
    </w:p>
    <w:p w14:paraId="5145D0D4" w14:textId="2064A479" w:rsidR="00986B76" w:rsidRPr="00160500" w:rsidRDefault="00986B76" w:rsidP="00986B76">
      <w:pPr>
        <w:spacing w:line="288" w:lineRule="auto"/>
        <w:ind w:left="720"/>
        <w:jc w:val="both"/>
        <w:rPr>
          <w:sz w:val="22"/>
          <w:szCs w:val="22"/>
        </w:rPr>
      </w:pPr>
      <w:r w:rsidRPr="00160500">
        <w:rPr>
          <w:sz w:val="22"/>
          <w:szCs w:val="22"/>
        </w:rPr>
        <w:t xml:space="preserve">Na </w:t>
      </w:r>
      <w:proofErr w:type="spellStart"/>
      <w:r w:rsidRPr="00160500">
        <w:rPr>
          <w:sz w:val="22"/>
          <w:szCs w:val="22"/>
        </w:rPr>
        <w:t>Odluku</w:t>
      </w:r>
      <w:proofErr w:type="spellEnd"/>
      <w:r w:rsidRPr="00160500">
        <w:rPr>
          <w:sz w:val="22"/>
          <w:szCs w:val="22"/>
        </w:rPr>
        <w:t xml:space="preserve"> o </w:t>
      </w:r>
      <w:proofErr w:type="spellStart"/>
      <w:r w:rsidRPr="00160500">
        <w:rPr>
          <w:sz w:val="22"/>
          <w:szCs w:val="22"/>
        </w:rPr>
        <w:t>odabiru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najpovoljnije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ponude</w:t>
      </w:r>
      <w:proofErr w:type="spellEnd"/>
      <w:r w:rsidRPr="00160500">
        <w:rPr>
          <w:sz w:val="22"/>
          <w:szCs w:val="22"/>
        </w:rPr>
        <w:t xml:space="preserve"> / </w:t>
      </w:r>
      <w:proofErr w:type="spellStart"/>
      <w:r w:rsidRPr="00160500">
        <w:rPr>
          <w:sz w:val="22"/>
          <w:szCs w:val="22"/>
        </w:rPr>
        <w:t>Odluku</w:t>
      </w:r>
      <w:proofErr w:type="spellEnd"/>
      <w:r w:rsidRPr="00160500">
        <w:rPr>
          <w:sz w:val="22"/>
          <w:szCs w:val="22"/>
        </w:rPr>
        <w:t xml:space="preserve"> o </w:t>
      </w:r>
      <w:proofErr w:type="spellStart"/>
      <w:r w:rsidRPr="00160500">
        <w:rPr>
          <w:sz w:val="22"/>
          <w:szCs w:val="22"/>
        </w:rPr>
        <w:t>poništenju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postupka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jednostavne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nabave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nije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dopuštena</w:t>
      </w:r>
      <w:proofErr w:type="spellEnd"/>
      <w:r w:rsidRPr="00160500">
        <w:rPr>
          <w:sz w:val="22"/>
          <w:szCs w:val="22"/>
        </w:rPr>
        <w:t xml:space="preserve"> </w:t>
      </w:r>
      <w:proofErr w:type="spellStart"/>
      <w:r w:rsidRPr="00160500">
        <w:rPr>
          <w:sz w:val="22"/>
          <w:szCs w:val="22"/>
        </w:rPr>
        <w:t>žalba</w:t>
      </w:r>
      <w:proofErr w:type="spellEnd"/>
      <w:r w:rsidRPr="00160500">
        <w:rPr>
          <w:sz w:val="22"/>
          <w:szCs w:val="22"/>
        </w:rPr>
        <w:t>.</w:t>
      </w:r>
    </w:p>
    <w:p w14:paraId="500679C4" w14:textId="237A3CCE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237B7431" w14:textId="52254EF8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7C5371C2" w14:textId="28400E5F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3C7425C2" w14:textId="4ED955BF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02BB6B2A" w14:textId="6B0AD783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19FAB1B5" w14:textId="41803390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6E46E7BD" w14:textId="313521FE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5E65C924" w14:textId="01E248F1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6114F760" w14:textId="7C63160F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00523BC8" w14:textId="6DCC24B8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4BA9A879" w14:textId="46B0F4F6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0DB25464" w14:textId="0D5C3DB3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26B7A670" w14:textId="6E78E92E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2F968964" w14:textId="3D218896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4A81B25E" w14:textId="6CA48BC0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7F922926" w14:textId="2541A64B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62955F17" w14:textId="176DD903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6C2B11E4" w14:textId="4B5A54CF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63746223" w14:textId="02E5C9DC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447DBB0A" w14:textId="267D385E" w:rsidR="00CA78DA" w:rsidRDefault="00CA78DA" w:rsidP="00986B76">
      <w:pPr>
        <w:spacing w:line="288" w:lineRule="auto"/>
        <w:ind w:left="720"/>
        <w:jc w:val="both"/>
        <w:rPr>
          <w:sz w:val="23"/>
          <w:szCs w:val="23"/>
        </w:rPr>
      </w:pPr>
    </w:p>
    <w:p w14:paraId="70682441" w14:textId="77777777" w:rsidR="000C73C8" w:rsidRDefault="000C73C8" w:rsidP="004B0C24">
      <w:pPr>
        <w:spacing w:line="288" w:lineRule="auto"/>
        <w:jc w:val="both"/>
        <w:rPr>
          <w:sz w:val="23"/>
          <w:szCs w:val="23"/>
        </w:rPr>
      </w:pPr>
    </w:p>
    <w:p w14:paraId="747F63E6" w14:textId="5EAE9BD2" w:rsidR="00CA78DA" w:rsidRPr="00B10419" w:rsidRDefault="00CA78DA" w:rsidP="00B10419">
      <w:pPr>
        <w:spacing w:line="288" w:lineRule="auto"/>
        <w:ind w:left="720"/>
        <w:jc w:val="right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B10419">
        <w:rPr>
          <w:rFonts w:asciiTheme="minorHAnsi" w:hAnsiTheme="minorHAnsi"/>
          <w:i/>
          <w:iCs/>
          <w:sz w:val="22"/>
          <w:szCs w:val="22"/>
        </w:rPr>
        <w:t>Prilog</w:t>
      </w:r>
      <w:proofErr w:type="spellEnd"/>
      <w:r w:rsidRPr="00B10419">
        <w:rPr>
          <w:rFonts w:asciiTheme="minorHAnsi" w:hAnsiTheme="minorHAnsi"/>
          <w:i/>
          <w:iCs/>
          <w:sz w:val="22"/>
          <w:szCs w:val="22"/>
        </w:rPr>
        <w:t xml:space="preserve"> 1.</w:t>
      </w:r>
    </w:p>
    <w:p w14:paraId="562867C0" w14:textId="77777777" w:rsidR="00CA78DA" w:rsidRPr="00B10419" w:rsidRDefault="00CA78DA" w:rsidP="00CA78DA">
      <w:pPr>
        <w:spacing w:line="288" w:lineRule="auto"/>
        <w:ind w:left="720"/>
        <w:jc w:val="center"/>
        <w:rPr>
          <w:rFonts w:asciiTheme="minorHAnsi" w:hAnsiTheme="minorHAnsi"/>
          <w:b/>
          <w:bCs/>
        </w:rPr>
      </w:pPr>
      <w:r w:rsidRPr="00B10419">
        <w:rPr>
          <w:rFonts w:asciiTheme="minorHAnsi" w:hAnsiTheme="minorHAnsi"/>
          <w:b/>
          <w:bCs/>
        </w:rPr>
        <w:t>PONUDBENI LIST</w:t>
      </w:r>
    </w:p>
    <w:p w14:paraId="67211647" w14:textId="77777777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B608059" w14:textId="145D3EEC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CA78DA">
        <w:rPr>
          <w:rFonts w:asciiTheme="minorHAnsi" w:hAnsiTheme="minorHAnsi"/>
          <w:sz w:val="22"/>
          <w:szCs w:val="22"/>
        </w:rPr>
        <w:t>Naručitelj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: Gradska knjižnica </w:t>
      </w:r>
      <w:proofErr w:type="spellStart"/>
      <w:r w:rsidRPr="00CA78DA">
        <w:rPr>
          <w:rFonts w:asciiTheme="minorHAnsi" w:hAnsiTheme="minorHAnsi"/>
          <w:sz w:val="22"/>
          <w:szCs w:val="22"/>
        </w:rPr>
        <w:t>i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čitaonica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Novi Marof, </w:t>
      </w:r>
      <w:proofErr w:type="spellStart"/>
      <w:r w:rsidRPr="00CA78DA">
        <w:rPr>
          <w:rFonts w:asciiTheme="minorHAnsi" w:hAnsiTheme="minorHAnsi"/>
          <w:sz w:val="22"/>
          <w:szCs w:val="22"/>
        </w:rPr>
        <w:t>Antuna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Mihanovića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3, 42220 Novi Marof, OIB: 10507400781</w:t>
      </w:r>
    </w:p>
    <w:p w14:paraId="4028DF60" w14:textId="77777777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CA78DA">
        <w:rPr>
          <w:rFonts w:asciiTheme="minorHAnsi" w:hAnsiTheme="minorHAnsi"/>
          <w:sz w:val="22"/>
          <w:szCs w:val="22"/>
        </w:rPr>
        <w:t>Ponuditelj</w:t>
      </w:r>
      <w:proofErr w:type="spellEnd"/>
      <w:r w:rsidRPr="00CA78DA">
        <w:rPr>
          <w:rFonts w:asciiTheme="minorHAnsi" w:hAnsiTheme="minorHAnsi"/>
          <w:sz w:val="22"/>
          <w:szCs w:val="22"/>
        </w:rPr>
        <w:t>: __________________________________________________</w:t>
      </w:r>
    </w:p>
    <w:tbl>
      <w:tblPr>
        <w:tblW w:w="9072" w:type="dxa"/>
        <w:tblInd w:w="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CA78DA" w:rsidRPr="00CA78DA" w14:paraId="1F96BB39" w14:textId="77777777" w:rsidTr="00777757">
        <w:trPr>
          <w:trHeight w:hRule="exact"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192" w14:textId="7B90322A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Naziv ponuditelja:</w:t>
            </w:r>
          </w:p>
          <w:p w14:paraId="451488D1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3FD19E68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nositelja ponude:</w:t>
            </w:r>
          </w:p>
          <w:p w14:paraId="67B6C582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023D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69B04C51" w14:textId="77777777" w:rsidTr="008B296F">
        <w:trPr>
          <w:trHeight w:hRule="exact" w:val="3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441C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Sjedište ponuditelja: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CE2C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06AF15CF" w14:textId="77777777" w:rsidTr="008B296F">
        <w:trPr>
          <w:trHeight w:hRule="exact"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B391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Kontakt osoba:</w:t>
            </w:r>
          </w:p>
          <w:p w14:paraId="043189FC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B8746E2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511A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60EF2432" w14:textId="77777777" w:rsidTr="008B296F">
        <w:trPr>
          <w:trHeight w:hRule="exact"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64FE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Broj telefona/ broj faksa: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1FFE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18857D0A" w14:textId="77777777" w:rsidTr="008B296F">
        <w:trPr>
          <w:trHeight w:hRule="exact" w:val="4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7299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Adresa e-pošte: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28A7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3B881797" w14:textId="77777777" w:rsidTr="008B296F">
        <w:trPr>
          <w:trHeight w:hRule="exact" w:val="3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B18A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Adresa za dostavu pošte: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CADC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5DE9CA3E" w14:textId="77777777" w:rsidTr="00777757">
        <w:trPr>
          <w:trHeight w:hRule="exact" w:val="3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C223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A118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2B4F9C7E" w14:textId="77777777" w:rsidTr="008B296F">
        <w:trPr>
          <w:trHeight w:hRule="exact"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9306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Broj računa/IBAN,  banka: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399A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5DB150F2" w14:textId="77777777" w:rsidTr="008B296F">
        <w:trPr>
          <w:trHeight w:hRule="exact"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02E0" w14:textId="01AA3B1D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Ponuditelj je u sustavu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PDV-a (zaokružiti):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207E" w14:textId="2D917E75" w:rsidR="00CA78DA" w:rsidRPr="00CA78DA" w:rsidRDefault="00CA78DA" w:rsidP="00CA78DA">
            <w:pPr>
              <w:spacing w:line="288" w:lineRule="auto"/>
              <w:ind w:left="72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>DA                                             NE</w:t>
            </w:r>
          </w:p>
          <w:p w14:paraId="6FB068CC" w14:textId="41AD10F7" w:rsidR="00CA78DA" w:rsidRPr="00CA78DA" w:rsidRDefault="00CA78DA" w:rsidP="00CA78DA">
            <w:pPr>
              <w:spacing w:line="288" w:lineRule="auto"/>
              <w:ind w:left="72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65141283" w14:textId="77777777" w:rsidTr="008B296F">
        <w:trPr>
          <w:trHeight w:hRule="exact"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EB20" w14:textId="3E54271B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Za koju Grupu se dostavlja ponuda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E43F" w14:textId="77777777" w:rsidR="00CA78DA" w:rsidRPr="00CA78DA" w:rsidRDefault="00CA78DA" w:rsidP="00CA78DA">
            <w:pPr>
              <w:spacing w:line="288" w:lineRule="auto"/>
              <w:ind w:left="72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1C32B668" w14:textId="77777777" w:rsidTr="00777757">
        <w:trPr>
          <w:trHeight w:hRule="exact"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9151" w14:textId="145EF801" w:rsidR="00B10419" w:rsidRP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Popunjava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samo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ako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dio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ugovora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daje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podugovor</w:t>
            </w:r>
            <w:proofErr w:type="spellEnd"/>
            <w:r w:rsidRPr="00B1041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10419" w:rsidRPr="00CA78DA" w14:paraId="765A0E70" w14:textId="77777777" w:rsidTr="008B296F">
        <w:trPr>
          <w:trHeight w:hRule="exact" w:val="6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4A3E" w14:textId="10076EF5" w:rsidR="00B10419" w:rsidRP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sjedište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E1E0" w14:textId="77777777" w:rsidR="00B10419" w:rsidRPr="00B10419" w:rsidRDefault="00B10419" w:rsidP="00B10419">
            <w:pPr>
              <w:spacing w:line="288" w:lineRule="auto"/>
              <w:ind w:left="72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96647" w:rsidRPr="00CA78DA" w14:paraId="3A2BA214" w14:textId="77777777" w:rsidTr="00777757">
        <w:trPr>
          <w:trHeight w:hRule="exact"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DE5B" w14:textId="09F72768" w:rsidR="00C96647" w:rsidRPr="00B10419" w:rsidRDefault="00C96647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FE7B" w14:textId="77777777" w:rsidR="00C96647" w:rsidRPr="00B10419" w:rsidRDefault="00C96647" w:rsidP="00B10419">
            <w:pPr>
              <w:spacing w:line="288" w:lineRule="auto"/>
              <w:ind w:left="72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5213E0E6" w14:textId="77777777" w:rsidTr="008B296F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F20" w14:textId="083855EB" w:rsidR="00B10419" w:rsidRP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ra</w:t>
            </w:r>
            <w:r w:rsidRPr="00B10419">
              <w:rPr>
                <w:rFonts w:asciiTheme="minorHAnsi" w:hAnsiTheme="minorHAnsi"/>
                <w:spacing w:val="1"/>
                <w:sz w:val="22"/>
                <w:szCs w:val="22"/>
              </w:rPr>
              <w:t>č</w:t>
            </w:r>
            <w:r w:rsidRPr="00B10419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B10419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/IBAN,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banka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49D8" w14:textId="77777777" w:rsidR="00B10419" w:rsidRPr="00B10419" w:rsidRDefault="00B10419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5F2D0DBE" w14:textId="77777777" w:rsidTr="00603243">
        <w:trPr>
          <w:trHeight w:hRule="exact" w:val="12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66F9" w14:textId="50F9DEB3" w:rsidR="00B10419" w:rsidRP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Predmet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količina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vrijednost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podugovora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postotni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dio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ugovora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koji se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daje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podugovor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257E" w14:textId="77777777" w:rsidR="00B10419" w:rsidRPr="00B10419" w:rsidRDefault="00B10419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0FA117A2" w14:textId="77777777" w:rsidTr="008B296F">
        <w:trPr>
          <w:trHeight w:hRule="exact"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773C" w14:textId="2504C8DC" w:rsid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sjedište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podugovaratelja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0A18" w14:textId="77777777" w:rsidR="00B10419" w:rsidRPr="00CA78DA" w:rsidRDefault="00B10419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777757" w:rsidRPr="00CA78DA" w14:paraId="23931847" w14:textId="77777777" w:rsidTr="00777757">
        <w:trPr>
          <w:trHeight w:hRule="exact" w:val="3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2E67" w14:textId="0E34C78C" w:rsidR="00777757" w:rsidRPr="00B10419" w:rsidRDefault="00777757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A64" w14:textId="77777777" w:rsidR="00777757" w:rsidRPr="00CA78DA" w:rsidRDefault="00777757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68867976" w14:textId="77777777" w:rsidTr="008B296F">
        <w:trPr>
          <w:trHeight w:hRule="exact"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B626" w14:textId="439A5E1D" w:rsid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ra</w:t>
            </w:r>
            <w:r w:rsidRPr="00B10419">
              <w:rPr>
                <w:rFonts w:asciiTheme="minorHAnsi" w:hAnsiTheme="minorHAnsi"/>
                <w:spacing w:val="1"/>
                <w:sz w:val="22"/>
                <w:szCs w:val="22"/>
              </w:rPr>
              <w:t>č</w:t>
            </w:r>
            <w:r w:rsidRPr="00B10419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B10419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/IBAN,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banka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B70E" w14:textId="77777777" w:rsidR="00B10419" w:rsidRPr="00CA78DA" w:rsidRDefault="00B10419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10419" w:rsidRPr="00CA78DA" w14:paraId="4EED720E" w14:textId="77777777" w:rsidTr="00603243">
        <w:trPr>
          <w:trHeight w:hRule="exact" w:val="1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5997" w14:textId="063D634C" w:rsidR="00B10419" w:rsidRPr="00B10419" w:rsidRDefault="00B10419" w:rsidP="00B10419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Predmet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količina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vrijednost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podugovora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postotni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dio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ugovora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koji se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daje</w:t>
            </w:r>
            <w:proofErr w:type="spellEnd"/>
            <w:r w:rsidRPr="00B10419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proofErr w:type="spellStart"/>
            <w:r w:rsidRPr="00B10419">
              <w:rPr>
                <w:rFonts w:asciiTheme="minorHAnsi" w:hAnsiTheme="minorHAnsi"/>
                <w:sz w:val="22"/>
                <w:szCs w:val="22"/>
              </w:rPr>
              <w:t>podugovor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BCBD" w14:textId="77777777" w:rsidR="00B10419" w:rsidRPr="00CA78DA" w:rsidRDefault="00B10419" w:rsidP="00B10419">
            <w:pPr>
              <w:spacing w:line="288" w:lineRule="auto"/>
              <w:ind w:left="72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62A83146" w14:textId="77777777" w:rsidR="00CA78DA" w:rsidRPr="00CA78DA" w:rsidRDefault="00CA78DA" w:rsidP="007777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EDBED05" w14:textId="42EEDB90" w:rsid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Predmet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nabave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A78DA">
        <w:rPr>
          <w:rFonts w:asciiTheme="minorHAnsi" w:hAnsiTheme="minorHAnsi"/>
          <w:sz w:val="22"/>
          <w:szCs w:val="22"/>
        </w:rPr>
        <w:t>Nabava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materijala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A78DA">
        <w:rPr>
          <w:rFonts w:asciiTheme="minorHAnsi" w:hAnsiTheme="minorHAnsi"/>
          <w:sz w:val="22"/>
          <w:szCs w:val="22"/>
        </w:rPr>
        <w:t>provedbu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radionica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A78DA">
        <w:rPr>
          <w:rFonts w:asciiTheme="minorHAnsi" w:hAnsiTheme="minorHAnsi"/>
          <w:sz w:val="22"/>
          <w:szCs w:val="22"/>
        </w:rPr>
        <w:t>evidencijski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broj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nabave</w:t>
      </w:r>
      <w:proofErr w:type="spellEnd"/>
      <w:r w:rsidR="009E0CEC">
        <w:rPr>
          <w:rFonts w:asciiTheme="minorHAnsi" w:hAnsiTheme="minorHAnsi"/>
          <w:sz w:val="22"/>
          <w:szCs w:val="22"/>
        </w:rPr>
        <w:t>:</w:t>
      </w:r>
      <w:r w:rsidRPr="00CA78DA">
        <w:rPr>
          <w:rFonts w:asciiTheme="minorHAnsi" w:hAnsiTheme="minorHAnsi"/>
          <w:sz w:val="22"/>
          <w:szCs w:val="22"/>
        </w:rPr>
        <w:t xml:space="preserve"> </w:t>
      </w:r>
      <w:r w:rsidR="009E0CEC">
        <w:rPr>
          <w:rFonts w:asciiTheme="minorHAnsi" w:hAnsiTheme="minorHAnsi"/>
          <w:sz w:val="22"/>
          <w:szCs w:val="22"/>
        </w:rPr>
        <w:t>1/22-MV</w:t>
      </w:r>
    </w:p>
    <w:p w14:paraId="3DE7472B" w14:textId="2AC81049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62099B4" w14:textId="65EA3BE3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>4.</w:t>
      </w:r>
      <w:r w:rsidR="009E0C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Cijena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ponude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A78DA">
        <w:rPr>
          <w:rFonts w:asciiTheme="minorHAnsi" w:hAnsiTheme="minorHAnsi"/>
          <w:sz w:val="22"/>
          <w:szCs w:val="22"/>
        </w:rPr>
        <w:t>piše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A78DA">
        <w:rPr>
          <w:rFonts w:asciiTheme="minorHAnsi" w:hAnsiTheme="minorHAnsi"/>
          <w:sz w:val="22"/>
          <w:szCs w:val="22"/>
        </w:rPr>
        <w:t>brojkama</w:t>
      </w:r>
      <w:proofErr w:type="spellEnd"/>
      <w:r w:rsidRPr="00CA78DA">
        <w:rPr>
          <w:rFonts w:asciiTheme="minorHAnsi" w:hAnsiTheme="minorHAnsi"/>
          <w:sz w:val="22"/>
          <w:szCs w:val="22"/>
        </w:rPr>
        <w:t>):</w:t>
      </w:r>
    </w:p>
    <w:tbl>
      <w:tblPr>
        <w:tblW w:w="8760" w:type="dxa"/>
        <w:tblInd w:w="431" w:type="dxa"/>
        <w:tblLook w:val="04A0" w:firstRow="1" w:lastRow="0" w:firstColumn="1" w:lastColumn="0" w:noHBand="0" w:noVBand="1"/>
      </w:tblPr>
      <w:tblGrid>
        <w:gridCol w:w="3686"/>
        <w:gridCol w:w="5074"/>
      </w:tblGrid>
      <w:tr w:rsidR="00CA78DA" w:rsidRPr="00CA78DA" w14:paraId="744FEFCC" w14:textId="77777777" w:rsidTr="008B296F">
        <w:trPr>
          <w:trHeight w:val="4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4044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CIJENA</w:t>
            </w: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u kunama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5461E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BROJKAMA</w:t>
            </w:r>
          </w:p>
        </w:tc>
      </w:tr>
      <w:tr w:rsidR="00CA78DA" w:rsidRPr="00CA78DA" w14:paraId="3E6B5A4D" w14:textId="77777777" w:rsidTr="008B296F">
        <w:trPr>
          <w:trHeight w:val="1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4B89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Cijena ponude</w:t>
            </w: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(bez PDV-a):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AC4D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166BBE2C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4B9B8FBA" w14:textId="77777777" w:rsidTr="008B296F">
        <w:trPr>
          <w:trHeight w:val="2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1E48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Iznos PDV-a:        </w:t>
            </w:r>
          </w:p>
          <w:p w14:paraId="7CBA6F9E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         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FAD6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A78DA" w:rsidRPr="00CA78DA" w14:paraId="205E2A85" w14:textId="77777777" w:rsidTr="008B296F">
        <w:trPr>
          <w:trHeight w:val="1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9DF3" w14:textId="77777777" w:rsidR="00CA78DA" w:rsidRPr="00CA78DA" w:rsidRDefault="00CA78DA" w:rsidP="00CA78DA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A78D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Ukupna cijena ponude</w:t>
            </w:r>
            <w:r w:rsidRPr="00CA78D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(s PDV-om): 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42C6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57B39B6B" w14:textId="77777777" w:rsidR="00CA78DA" w:rsidRPr="00CA78DA" w:rsidRDefault="00CA78DA" w:rsidP="00CA78DA">
            <w:pPr>
              <w:spacing w:line="288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294C02E5" w14:textId="77777777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6417DEBC" w14:textId="77792B93" w:rsidR="00CA78DA" w:rsidRP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 xml:space="preserve">5. </w:t>
      </w:r>
      <w:proofErr w:type="spellStart"/>
      <w:r w:rsidRPr="00CA78DA">
        <w:rPr>
          <w:rFonts w:asciiTheme="minorHAnsi" w:hAnsiTheme="minorHAnsi"/>
          <w:sz w:val="22"/>
          <w:szCs w:val="22"/>
        </w:rPr>
        <w:t>Rok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valjanosti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ponude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je ______</w:t>
      </w:r>
      <w:r w:rsidR="00603243">
        <w:rPr>
          <w:rFonts w:asciiTheme="minorHAnsi" w:hAnsiTheme="minorHAnsi"/>
          <w:sz w:val="22"/>
          <w:szCs w:val="22"/>
        </w:rPr>
        <w:t>__</w:t>
      </w:r>
      <w:r w:rsidRPr="00CA78DA">
        <w:rPr>
          <w:rFonts w:asciiTheme="minorHAnsi" w:hAnsiTheme="minorHAnsi"/>
          <w:sz w:val="22"/>
          <w:szCs w:val="22"/>
        </w:rPr>
        <w:t xml:space="preserve"> dana </w:t>
      </w:r>
      <w:proofErr w:type="gramStart"/>
      <w:r w:rsidRPr="00CA78DA">
        <w:rPr>
          <w:rFonts w:asciiTheme="minorHAnsi" w:hAnsiTheme="minorHAnsi"/>
          <w:sz w:val="22"/>
          <w:szCs w:val="22"/>
        </w:rPr>
        <w:t>od</w:t>
      </w:r>
      <w:proofErr w:type="gramEnd"/>
      <w:r w:rsidRPr="00CA78DA">
        <w:rPr>
          <w:rFonts w:asciiTheme="minorHAnsi" w:hAnsiTheme="minorHAnsi"/>
          <w:sz w:val="22"/>
          <w:szCs w:val="22"/>
        </w:rPr>
        <w:t xml:space="preserve"> dana </w:t>
      </w:r>
      <w:proofErr w:type="spellStart"/>
      <w:r w:rsidRPr="00CA78DA">
        <w:rPr>
          <w:rFonts w:asciiTheme="minorHAnsi" w:hAnsiTheme="minorHAnsi"/>
          <w:sz w:val="22"/>
          <w:szCs w:val="22"/>
        </w:rPr>
        <w:t>isteka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roka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A78DA">
        <w:rPr>
          <w:rFonts w:asciiTheme="minorHAnsi" w:hAnsiTheme="minorHAnsi"/>
          <w:sz w:val="22"/>
          <w:szCs w:val="22"/>
        </w:rPr>
        <w:t>dostavu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ponuda</w:t>
      </w:r>
      <w:proofErr w:type="spellEnd"/>
      <w:r w:rsidRPr="00CA78DA">
        <w:rPr>
          <w:rFonts w:asciiTheme="minorHAnsi" w:hAnsiTheme="minorHAnsi"/>
          <w:sz w:val="22"/>
          <w:szCs w:val="22"/>
        </w:rPr>
        <w:t>.</w:t>
      </w:r>
    </w:p>
    <w:p w14:paraId="02C8C072" w14:textId="2F100056" w:rsidR="00CA78DA" w:rsidRDefault="00CA78DA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A78DA">
        <w:rPr>
          <w:rFonts w:asciiTheme="minorHAnsi" w:hAnsiTheme="minorHAnsi"/>
          <w:sz w:val="22"/>
          <w:szCs w:val="22"/>
        </w:rPr>
        <w:t xml:space="preserve">6. </w:t>
      </w:r>
      <w:proofErr w:type="spellStart"/>
      <w:r w:rsidRPr="00CA78DA">
        <w:rPr>
          <w:rFonts w:asciiTheme="minorHAnsi" w:hAnsiTheme="minorHAnsi"/>
          <w:sz w:val="22"/>
          <w:szCs w:val="22"/>
        </w:rPr>
        <w:t>Broj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8DA">
        <w:rPr>
          <w:rFonts w:asciiTheme="minorHAnsi" w:hAnsiTheme="minorHAnsi"/>
          <w:sz w:val="22"/>
          <w:szCs w:val="22"/>
        </w:rPr>
        <w:t>i</w:t>
      </w:r>
      <w:proofErr w:type="spellEnd"/>
      <w:r w:rsidRPr="00CA78DA">
        <w:rPr>
          <w:rFonts w:asciiTheme="minorHAnsi" w:hAnsiTheme="minorHAnsi"/>
          <w:sz w:val="22"/>
          <w:szCs w:val="22"/>
        </w:rPr>
        <w:t xml:space="preserve"> datum </w:t>
      </w:r>
      <w:proofErr w:type="spellStart"/>
      <w:r w:rsidRPr="00CA78DA">
        <w:rPr>
          <w:rFonts w:asciiTheme="minorHAnsi" w:hAnsiTheme="minorHAnsi"/>
          <w:sz w:val="22"/>
          <w:szCs w:val="22"/>
        </w:rPr>
        <w:t>ponude</w:t>
      </w:r>
      <w:proofErr w:type="spellEnd"/>
      <w:r w:rsidRPr="00CA78DA">
        <w:rPr>
          <w:rFonts w:asciiTheme="minorHAnsi" w:hAnsiTheme="minorHAnsi"/>
          <w:sz w:val="22"/>
          <w:szCs w:val="22"/>
        </w:rPr>
        <w:t>: ___________________________</w:t>
      </w:r>
    </w:p>
    <w:p w14:paraId="13E9BAD6" w14:textId="0E384864" w:rsidR="00B10419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03DDCFA" w14:textId="77777777" w:rsidR="00B10419" w:rsidRPr="00CA78DA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6A8B8956" w14:textId="4BC7D480" w:rsidR="00CA78DA" w:rsidRPr="00B10419" w:rsidRDefault="00CA78DA" w:rsidP="00CA78DA">
      <w:pPr>
        <w:spacing w:line="288" w:lineRule="auto"/>
        <w:ind w:left="7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Ukoliko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se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naša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ponuda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prihvati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prihvaćamo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sve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uvjete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iz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Poziva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na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dostavu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ponuda</w:t>
      </w:r>
      <w:proofErr w:type="spellEnd"/>
      <w:r w:rsidRPr="00B10419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4C300EA9" w14:textId="6AAF5344" w:rsidR="00B10419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631A4ACB" w14:textId="00532297" w:rsidR="00B10419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0629E13" w14:textId="3257009E" w:rsidR="00B10419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EBF7AB5" w14:textId="77777777" w:rsidR="00B10419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45F772A" w14:textId="77777777" w:rsidR="00B10419" w:rsidRPr="00CA78DA" w:rsidRDefault="00B10419" w:rsidP="00CA78DA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5705945" w14:textId="3B04F8C7" w:rsidR="00B10419" w:rsidRDefault="00B10419" w:rsidP="00B10419">
      <w:pPr>
        <w:autoSpaceDE w:val="0"/>
        <w:autoSpaceDN w:val="0"/>
        <w:ind w:left="3576" w:firstLine="24"/>
        <w:jc w:val="both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b/>
          <w:bCs/>
          <w:iCs/>
          <w:color w:val="000000"/>
          <w:spacing w:val="-1"/>
          <w:lang w:val="de-DE"/>
        </w:rPr>
        <w:t xml:space="preserve">  M. P.                                       P</w:t>
      </w:r>
      <w:r>
        <w:rPr>
          <w:rFonts w:ascii="Times New Roman" w:hAnsi="Times New Roman"/>
          <w:b/>
          <w:bCs/>
          <w:iCs/>
          <w:color w:val="000000"/>
          <w:lang w:val="de-DE"/>
        </w:rPr>
        <w:t>O</w:t>
      </w:r>
      <w:r>
        <w:rPr>
          <w:rFonts w:ascii="Times New Roman" w:hAnsi="Times New Roman"/>
          <w:b/>
          <w:bCs/>
          <w:iCs/>
          <w:color w:val="000000"/>
          <w:spacing w:val="-1"/>
          <w:lang w:val="de-DE"/>
        </w:rPr>
        <w:t>NUD</w:t>
      </w:r>
      <w:r>
        <w:rPr>
          <w:rFonts w:ascii="Times New Roman" w:hAnsi="Times New Roman"/>
          <w:b/>
          <w:bCs/>
          <w:iCs/>
          <w:color w:val="000000"/>
          <w:lang w:val="de-DE"/>
        </w:rPr>
        <w:t>IT</w:t>
      </w:r>
      <w:r>
        <w:rPr>
          <w:rFonts w:ascii="Times New Roman" w:hAnsi="Times New Roman"/>
          <w:b/>
          <w:bCs/>
          <w:iCs/>
          <w:color w:val="000000"/>
          <w:spacing w:val="-1"/>
          <w:lang w:val="de-DE"/>
        </w:rPr>
        <w:t>E</w:t>
      </w:r>
      <w:r>
        <w:rPr>
          <w:rFonts w:ascii="Times New Roman" w:hAnsi="Times New Roman"/>
          <w:b/>
          <w:bCs/>
          <w:iCs/>
          <w:color w:val="000000"/>
          <w:lang w:val="de-DE"/>
        </w:rPr>
        <w:t>LJ:</w:t>
      </w:r>
    </w:p>
    <w:p w14:paraId="121D5EDF" w14:textId="77777777" w:rsidR="00B10419" w:rsidRDefault="00B10419" w:rsidP="00B10419">
      <w:pPr>
        <w:tabs>
          <w:tab w:val="left" w:pos="8340"/>
        </w:tabs>
        <w:autoSpaceDE w:val="0"/>
        <w:autoSpaceDN w:val="0"/>
        <w:ind w:left="5664"/>
        <w:jc w:val="both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position w:val="-1"/>
        </w:rPr>
        <w:t xml:space="preserve">                                                                          ___________________________</w:t>
      </w:r>
    </w:p>
    <w:p w14:paraId="0BCD4A56" w14:textId="2DCD7556" w:rsidR="00B10419" w:rsidRDefault="00B10419" w:rsidP="00B10419">
      <w:pPr>
        <w:tabs>
          <w:tab w:val="left" w:pos="8340"/>
        </w:tabs>
        <w:autoSpaceDE w:val="0"/>
        <w:autoSpaceDN w:val="0"/>
        <w:ind w:left="1416"/>
        <w:jc w:val="both"/>
        <w:rPr>
          <w:rFonts w:ascii="Times New Roman" w:hAnsi="Times New Roman"/>
          <w:color w:val="000000"/>
          <w:position w:val="-1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                                                                                                (Ime 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prezime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Ponuditelja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>)</w:t>
      </w:r>
    </w:p>
    <w:p w14:paraId="5DA976FE" w14:textId="77777777" w:rsidR="00B10419" w:rsidRDefault="00B10419" w:rsidP="00B10419">
      <w:pPr>
        <w:tabs>
          <w:tab w:val="left" w:pos="8340"/>
        </w:tabs>
        <w:autoSpaceDE w:val="0"/>
        <w:autoSpaceDN w:val="0"/>
        <w:ind w:left="5664"/>
        <w:jc w:val="both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position w:val="-1"/>
        </w:rPr>
        <w:t xml:space="preserve">                                                                          ___________________________</w:t>
      </w:r>
    </w:p>
    <w:p w14:paraId="4E6D8412" w14:textId="77777777" w:rsidR="00B10419" w:rsidRDefault="00B10419" w:rsidP="00B10419">
      <w:pPr>
        <w:tabs>
          <w:tab w:val="left" w:pos="8340"/>
        </w:tabs>
        <w:autoSpaceDE w:val="0"/>
        <w:autoSpaceDN w:val="0"/>
        <w:ind w:left="1416"/>
        <w:jc w:val="both"/>
        <w:rPr>
          <w:rFonts w:ascii="Times New Roman" w:hAnsi="Times New Roman"/>
          <w:color w:val="000000"/>
          <w:position w:val="-1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                                                                                              (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vlastoručni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potpis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0"/>
          <w:szCs w:val="20"/>
        </w:rPr>
        <w:t>Ponuditelja</w:t>
      </w:r>
      <w:proofErr w:type="spellEnd"/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)           </w:t>
      </w:r>
    </w:p>
    <w:p w14:paraId="2722701F" w14:textId="77777777" w:rsidR="00B10419" w:rsidRDefault="00B10419" w:rsidP="00B10419">
      <w:pPr>
        <w:tabs>
          <w:tab w:val="left" w:pos="8340"/>
        </w:tabs>
        <w:autoSpaceDE w:val="0"/>
        <w:autoSpaceDN w:val="0"/>
        <w:ind w:left="1416"/>
        <w:jc w:val="both"/>
        <w:rPr>
          <w:rFonts w:ascii="Times New Roman" w:hAnsi="Times New Roman"/>
          <w:color w:val="000000"/>
          <w:position w:val="-1"/>
          <w:sz w:val="20"/>
          <w:szCs w:val="20"/>
        </w:rPr>
      </w:pPr>
    </w:p>
    <w:p w14:paraId="3DBB243E" w14:textId="77777777" w:rsidR="00B10419" w:rsidRDefault="00B10419" w:rsidP="00B10419">
      <w:pPr>
        <w:tabs>
          <w:tab w:val="left" w:pos="8340"/>
        </w:tabs>
        <w:autoSpaceDE w:val="0"/>
        <w:autoSpaceDN w:val="0"/>
        <w:ind w:left="1416"/>
        <w:jc w:val="both"/>
        <w:rPr>
          <w:rFonts w:ascii="Times New Roman" w:hAnsi="Times New Roman"/>
          <w:color w:val="000000"/>
          <w:position w:val="-1"/>
          <w:sz w:val="20"/>
          <w:szCs w:val="20"/>
        </w:rPr>
      </w:pPr>
    </w:p>
    <w:p w14:paraId="4946DF7D" w14:textId="6F341FF6" w:rsidR="00B10419" w:rsidRPr="001D21C3" w:rsidRDefault="00B10419" w:rsidP="00B10419">
      <w:pPr>
        <w:tabs>
          <w:tab w:val="left" w:pos="8340"/>
        </w:tabs>
        <w:autoSpaceDE w:val="0"/>
        <w:autoSpaceDN w:val="0"/>
        <w:ind w:left="1416"/>
        <w:jc w:val="both"/>
        <w:rPr>
          <w:rFonts w:ascii="Times New Roman" w:hAnsi="Times New Roman"/>
          <w:color w:val="000000"/>
          <w:position w:val="-1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position w:val="-1"/>
        </w:rPr>
        <w:t xml:space="preserve">                                          </w:t>
      </w:r>
    </w:p>
    <w:p w14:paraId="64922E3B" w14:textId="69ACA26F" w:rsidR="00B10419" w:rsidRDefault="00B10419" w:rsidP="009E0CEC">
      <w:pPr>
        <w:spacing w:line="288" w:lineRule="auto"/>
        <w:ind w:left="720"/>
        <w:jc w:val="both"/>
        <w:rPr>
          <w:rFonts w:ascii="Times New Roman" w:hAnsi="Times New Roman"/>
          <w:color w:val="000000"/>
          <w:position w:val="-1"/>
        </w:rPr>
      </w:pPr>
      <w:proofErr w:type="gramStart"/>
      <w:r>
        <w:rPr>
          <w:rFonts w:ascii="Times New Roman" w:hAnsi="Times New Roman"/>
          <w:color w:val="000000"/>
          <w:position w:val="-1"/>
        </w:rPr>
        <w:t>U  _</w:t>
      </w:r>
      <w:proofErr w:type="gramEnd"/>
      <w:r>
        <w:rPr>
          <w:rFonts w:ascii="Times New Roman" w:hAnsi="Times New Roman"/>
          <w:color w:val="000000"/>
          <w:position w:val="-1"/>
        </w:rPr>
        <w:t xml:space="preserve">______________, ___________2022. </w:t>
      </w:r>
      <w:proofErr w:type="spellStart"/>
      <w:r>
        <w:rPr>
          <w:rFonts w:ascii="Times New Roman" w:hAnsi="Times New Roman"/>
          <w:color w:val="000000"/>
          <w:position w:val="-1"/>
        </w:rPr>
        <w:t>godine</w:t>
      </w:r>
      <w:proofErr w:type="spellEnd"/>
    </w:p>
    <w:p w14:paraId="1EE06C58" w14:textId="77777777" w:rsidR="009E0CEC" w:rsidRDefault="009E0CEC" w:rsidP="009E0CEC">
      <w:pPr>
        <w:spacing w:line="288" w:lineRule="auto"/>
        <w:ind w:left="720"/>
        <w:jc w:val="both"/>
        <w:rPr>
          <w:rFonts w:ascii="Times New Roman" w:hAnsi="Times New Roman"/>
          <w:color w:val="000000"/>
          <w:position w:val="-1"/>
        </w:rPr>
      </w:pPr>
    </w:p>
    <w:p w14:paraId="5B4BBF60" w14:textId="7E89AB3F" w:rsidR="00B10419" w:rsidRDefault="00B10419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027B920B" w14:textId="599E50BD" w:rsidR="00603243" w:rsidRDefault="00603243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298C4AF7" w14:textId="0624AA38" w:rsidR="00603243" w:rsidRDefault="00603243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47A2DA92" w14:textId="4DA7DDAB" w:rsidR="00603243" w:rsidRDefault="00603243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3BEFBFAA" w14:textId="7798AEBA" w:rsidR="00603243" w:rsidRDefault="00603243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37740AD5" w14:textId="77777777" w:rsidR="00603243" w:rsidRDefault="00603243" w:rsidP="004B0C24">
      <w:pPr>
        <w:spacing w:line="288" w:lineRule="auto"/>
        <w:jc w:val="both"/>
        <w:rPr>
          <w:rFonts w:ascii="Times New Roman" w:hAnsi="Times New Roman"/>
          <w:color w:val="000000"/>
          <w:position w:val="-1"/>
        </w:rPr>
      </w:pPr>
    </w:p>
    <w:p w14:paraId="1E36D5B4" w14:textId="08112BA4" w:rsidR="00B10419" w:rsidRDefault="00B10419" w:rsidP="00B10419">
      <w:pPr>
        <w:spacing w:line="288" w:lineRule="auto"/>
        <w:ind w:left="720"/>
        <w:jc w:val="right"/>
        <w:rPr>
          <w:rFonts w:asciiTheme="minorHAnsi" w:hAnsiTheme="minorHAnsi"/>
          <w:color w:val="000000"/>
          <w:position w:val="-1"/>
          <w:sz w:val="22"/>
          <w:szCs w:val="22"/>
        </w:rPr>
      </w:pPr>
      <w:proofErr w:type="spellStart"/>
      <w:r w:rsidRPr="00B10419">
        <w:rPr>
          <w:rFonts w:asciiTheme="minorHAnsi" w:hAnsiTheme="minorHAnsi"/>
          <w:color w:val="000000"/>
          <w:position w:val="-1"/>
          <w:sz w:val="22"/>
          <w:szCs w:val="22"/>
        </w:rPr>
        <w:lastRenderedPageBreak/>
        <w:t>Prilog</w:t>
      </w:r>
      <w:proofErr w:type="spellEnd"/>
      <w:r w:rsidRPr="00B10419">
        <w:rPr>
          <w:rFonts w:asciiTheme="minorHAnsi" w:hAnsiTheme="minorHAnsi"/>
          <w:color w:val="000000"/>
          <w:position w:val="-1"/>
          <w:sz w:val="22"/>
          <w:szCs w:val="22"/>
        </w:rPr>
        <w:t xml:space="preserve"> 2.</w:t>
      </w:r>
    </w:p>
    <w:p w14:paraId="15C3ED40" w14:textId="7511A1D1" w:rsidR="00B10419" w:rsidRDefault="00B10419" w:rsidP="00B10419">
      <w:pPr>
        <w:spacing w:line="288" w:lineRule="auto"/>
        <w:ind w:left="720"/>
        <w:jc w:val="right"/>
        <w:rPr>
          <w:rFonts w:asciiTheme="minorHAnsi" w:hAnsiTheme="minorHAnsi"/>
          <w:color w:val="000000"/>
          <w:position w:val="-1"/>
          <w:sz w:val="22"/>
          <w:szCs w:val="22"/>
        </w:rPr>
      </w:pPr>
    </w:p>
    <w:p w14:paraId="4079D6D9" w14:textId="1D34097E" w:rsidR="008B296F" w:rsidRPr="008B296F" w:rsidRDefault="008B296F" w:rsidP="00B10419">
      <w:pPr>
        <w:spacing w:line="288" w:lineRule="auto"/>
        <w:ind w:left="720"/>
        <w:jc w:val="right"/>
        <w:rPr>
          <w:rFonts w:asciiTheme="minorHAnsi" w:hAnsiTheme="minorHAnsi"/>
          <w:color w:val="000000"/>
          <w:position w:val="-1"/>
          <w:sz w:val="22"/>
          <w:szCs w:val="22"/>
        </w:rPr>
      </w:pPr>
    </w:p>
    <w:p w14:paraId="705CE543" w14:textId="77777777" w:rsidR="008B296F" w:rsidRPr="008B296F" w:rsidRDefault="008B296F" w:rsidP="00B10419">
      <w:pPr>
        <w:spacing w:line="288" w:lineRule="auto"/>
        <w:ind w:left="720"/>
        <w:jc w:val="right"/>
        <w:rPr>
          <w:rFonts w:asciiTheme="minorHAnsi" w:hAnsiTheme="minorHAnsi"/>
          <w:color w:val="000000"/>
          <w:position w:val="-1"/>
          <w:sz w:val="22"/>
          <w:szCs w:val="22"/>
        </w:rPr>
      </w:pPr>
    </w:p>
    <w:p w14:paraId="40891F40" w14:textId="77777777" w:rsidR="008B296F" w:rsidRPr="008B296F" w:rsidRDefault="008B296F" w:rsidP="008B296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B296F">
        <w:rPr>
          <w:rFonts w:asciiTheme="minorHAnsi" w:hAnsiTheme="minorHAnsi"/>
          <w:b/>
          <w:bCs/>
        </w:rPr>
        <w:t>IZJAVA O PRIHVAĆANJU UVJETA IZ POZIVA NA DOSTAVU PONUDA</w:t>
      </w:r>
    </w:p>
    <w:p w14:paraId="6780AA3C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E0FA8FF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9D31960" w14:textId="7608E5C7" w:rsidR="008B296F" w:rsidRPr="008B296F" w:rsidRDefault="008B296F" w:rsidP="008B296F">
      <w:pPr>
        <w:autoSpaceDE w:val="0"/>
        <w:autoSpaceDN w:val="0"/>
        <w:adjustRightInd w:val="0"/>
        <w:ind w:right="134" w:firstLine="720"/>
        <w:rPr>
          <w:rFonts w:asciiTheme="minorHAnsi" w:hAnsiTheme="minorHAnsi"/>
          <w:sz w:val="22"/>
          <w:szCs w:val="22"/>
        </w:rPr>
      </w:pPr>
      <w:proofErr w:type="spellStart"/>
      <w:r w:rsidRPr="008B296F">
        <w:rPr>
          <w:rFonts w:asciiTheme="minorHAnsi" w:hAnsiTheme="minorHAnsi"/>
          <w:sz w:val="22"/>
          <w:szCs w:val="22"/>
        </w:rPr>
        <w:t>kojom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ponuditelj</w:t>
      </w:r>
      <w:proofErr w:type="spellEnd"/>
      <w:r w:rsidRPr="008B296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296F">
        <w:rPr>
          <w:rFonts w:asciiTheme="minorHAnsi" w:hAnsiTheme="minorHAnsi"/>
          <w:sz w:val="22"/>
          <w:szCs w:val="22"/>
        </w:rPr>
        <w:t>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</w:t>
      </w:r>
    </w:p>
    <w:p w14:paraId="42815071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5F7CD59" w14:textId="0D6BA796" w:rsidR="008B296F" w:rsidRPr="008B296F" w:rsidRDefault="008B296F" w:rsidP="008B296F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8B296F">
        <w:rPr>
          <w:rFonts w:asciiTheme="minorHAnsi" w:hAnsiTheme="minorHAnsi"/>
          <w:sz w:val="22"/>
          <w:szCs w:val="22"/>
        </w:rPr>
        <w:t>___</w:t>
      </w:r>
    </w:p>
    <w:p w14:paraId="3E8DC86B" w14:textId="77777777" w:rsidR="008B296F" w:rsidRPr="008B296F" w:rsidRDefault="008B296F" w:rsidP="008B296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 w:rsidRPr="008B296F">
        <w:rPr>
          <w:rFonts w:asciiTheme="minorHAnsi" w:hAnsiTheme="minorHAnsi"/>
          <w:sz w:val="22"/>
          <w:szCs w:val="22"/>
        </w:rPr>
        <w:t>naziv</w:t>
      </w:r>
      <w:proofErr w:type="spellEnd"/>
      <w:proofErr w:type="gram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ponuditelja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B296F">
        <w:rPr>
          <w:rFonts w:asciiTheme="minorHAnsi" w:hAnsiTheme="minorHAnsi"/>
          <w:sz w:val="22"/>
          <w:szCs w:val="22"/>
        </w:rPr>
        <w:t>adresa</w:t>
      </w:r>
      <w:proofErr w:type="spellEnd"/>
      <w:r w:rsidRPr="008B296F">
        <w:rPr>
          <w:rFonts w:asciiTheme="minorHAnsi" w:hAnsiTheme="minorHAnsi"/>
          <w:sz w:val="22"/>
          <w:szCs w:val="22"/>
        </w:rPr>
        <w:t>, OIB)</w:t>
      </w:r>
    </w:p>
    <w:p w14:paraId="604E78BA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D7A58D4" w14:textId="1A48C98D" w:rsidR="008B296F" w:rsidRPr="00053F3E" w:rsidRDefault="008B296F" w:rsidP="008B296F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B296F">
        <w:rPr>
          <w:rFonts w:asciiTheme="minorHAnsi" w:hAnsiTheme="minorHAnsi"/>
          <w:sz w:val="22"/>
          <w:szCs w:val="22"/>
        </w:rPr>
        <w:t>Temeljem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poziva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8B296F">
        <w:rPr>
          <w:rFonts w:asciiTheme="minorHAnsi" w:hAnsiTheme="minorHAnsi"/>
          <w:sz w:val="22"/>
          <w:szCs w:val="22"/>
        </w:rPr>
        <w:t>jednostavnu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nabavu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8B296F">
        <w:rPr>
          <w:rFonts w:asciiTheme="minorHAnsi" w:hAnsiTheme="minorHAnsi"/>
          <w:sz w:val="22"/>
          <w:szCs w:val="22"/>
        </w:rPr>
        <w:t>predmetu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nabave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8B296F">
        <w:rPr>
          <w:rFonts w:asciiTheme="minorHAnsi" w:hAnsiTheme="minorHAnsi"/>
          <w:b/>
          <w:bCs/>
          <w:sz w:val="22"/>
          <w:szCs w:val="22"/>
        </w:rPr>
        <w:t>Nabava</w:t>
      </w:r>
      <w:proofErr w:type="spellEnd"/>
      <w:r w:rsidRPr="008B29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b/>
          <w:bCs/>
          <w:sz w:val="22"/>
          <w:szCs w:val="22"/>
        </w:rPr>
        <w:t>materijala</w:t>
      </w:r>
      <w:proofErr w:type="spellEnd"/>
      <w:r w:rsidRPr="008B296F">
        <w:rPr>
          <w:rFonts w:asciiTheme="minorHAnsi" w:hAnsiTheme="minorHAnsi"/>
          <w:b/>
          <w:bCs/>
          <w:sz w:val="22"/>
          <w:szCs w:val="22"/>
        </w:rPr>
        <w:t xml:space="preserve"> za </w:t>
      </w:r>
      <w:proofErr w:type="spellStart"/>
      <w:r w:rsidRPr="008B296F">
        <w:rPr>
          <w:rFonts w:asciiTheme="minorHAnsi" w:hAnsiTheme="minorHAnsi"/>
          <w:b/>
          <w:bCs/>
          <w:sz w:val="22"/>
          <w:szCs w:val="22"/>
        </w:rPr>
        <w:t>provedbu</w:t>
      </w:r>
      <w:proofErr w:type="spellEnd"/>
      <w:r w:rsidRPr="008B296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b/>
          <w:bCs/>
          <w:sz w:val="22"/>
          <w:szCs w:val="22"/>
        </w:rPr>
        <w:t>radionica</w:t>
      </w:r>
      <w:proofErr w:type="spellEnd"/>
      <w:r w:rsidR="00053F3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3F3E" w:rsidRPr="00053F3E">
        <w:rPr>
          <w:rFonts w:asciiTheme="minorHAnsi" w:hAnsiTheme="minorHAnsi"/>
          <w:sz w:val="22"/>
          <w:szCs w:val="22"/>
        </w:rPr>
        <w:t>(</w:t>
      </w:r>
      <w:proofErr w:type="spellStart"/>
      <w:r w:rsidR="00053F3E" w:rsidRPr="00053F3E">
        <w:rPr>
          <w:rFonts w:asciiTheme="minorHAnsi" w:hAnsiTheme="minorHAnsi"/>
          <w:sz w:val="22"/>
          <w:szCs w:val="22"/>
        </w:rPr>
        <w:t>evidencij</w:t>
      </w:r>
      <w:r w:rsidR="00053F3E">
        <w:rPr>
          <w:rFonts w:asciiTheme="minorHAnsi" w:hAnsiTheme="minorHAnsi"/>
          <w:sz w:val="22"/>
          <w:szCs w:val="22"/>
        </w:rPr>
        <w:t>s</w:t>
      </w:r>
      <w:r w:rsidR="00053F3E" w:rsidRPr="00053F3E">
        <w:rPr>
          <w:rFonts w:asciiTheme="minorHAnsi" w:hAnsiTheme="minorHAnsi"/>
          <w:sz w:val="22"/>
          <w:szCs w:val="22"/>
        </w:rPr>
        <w:t>ki</w:t>
      </w:r>
      <w:proofErr w:type="spellEnd"/>
      <w:r w:rsidR="00053F3E" w:rsidRPr="00053F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53F3E" w:rsidRPr="00053F3E">
        <w:rPr>
          <w:rFonts w:asciiTheme="minorHAnsi" w:hAnsiTheme="minorHAnsi"/>
          <w:sz w:val="22"/>
          <w:szCs w:val="22"/>
        </w:rPr>
        <w:t>broj</w:t>
      </w:r>
      <w:proofErr w:type="spellEnd"/>
      <w:r w:rsidR="00053F3E" w:rsidRPr="00053F3E">
        <w:rPr>
          <w:rFonts w:asciiTheme="minorHAnsi" w:hAnsiTheme="minorHAnsi"/>
          <w:sz w:val="22"/>
          <w:szCs w:val="22"/>
        </w:rPr>
        <w:t>: 1/22-MV)</w:t>
      </w:r>
    </w:p>
    <w:p w14:paraId="19AE8E04" w14:textId="77777777" w:rsidR="008B296F" w:rsidRPr="008B296F" w:rsidRDefault="008B296F" w:rsidP="008B29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88AF07D" w14:textId="1033ED18" w:rsidR="008B296F" w:rsidRDefault="008B296F" w:rsidP="008B29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31B5E74" w14:textId="77777777" w:rsidR="00407E35" w:rsidRPr="008B296F" w:rsidRDefault="00407E35" w:rsidP="008B29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538DEB9" w14:textId="77777777" w:rsidR="008B296F" w:rsidRPr="008B296F" w:rsidRDefault="008B296F" w:rsidP="008B29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1C54DF3" w14:textId="77777777" w:rsidR="008B296F" w:rsidRPr="008B296F" w:rsidRDefault="008B296F" w:rsidP="008B296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8B296F">
        <w:rPr>
          <w:rFonts w:asciiTheme="minorHAnsi" w:hAnsiTheme="minorHAnsi"/>
          <w:sz w:val="22"/>
          <w:szCs w:val="22"/>
        </w:rPr>
        <w:t>Izjavljujemo</w:t>
      </w:r>
      <w:proofErr w:type="spellEnd"/>
    </w:p>
    <w:p w14:paraId="194C4EF4" w14:textId="77777777" w:rsidR="008B296F" w:rsidRPr="008B296F" w:rsidRDefault="008B296F" w:rsidP="008B296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1F7D9ACB" w14:textId="77777777" w:rsidR="008B296F" w:rsidRPr="008B296F" w:rsidRDefault="008B296F" w:rsidP="008B296F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 xml:space="preserve">da </w:t>
      </w:r>
      <w:proofErr w:type="spellStart"/>
      <w:r w:rsidRPr="008B296F">
        <w:rPr>
          <w:rFonts w:asciiTheme="minorHAnsi" w:hAnsiTheme="minorHAnsi"/>
          <w:sz w:val="22"/>
          <w:szCs w:val="22"/>
        </w:rPr>
        <w:t>su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nam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poznate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odredbe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iz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Poziva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8B296F">
        <w:rPr>
          <w:rFonts w:asciiTheme="minorHAnsi" w:hAnsiTheme="minorHAnsi"/>
          <w:sz w:val="22"/>
          <w:szCs w:val="22"/>
        </w:rPr>
        <w:t>dostavu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, da </w:t>
      </w:r>
      <w:proofErr w:type="spellStart"/>
      <w:r w:rsidRPr="008B296F">
        <w:rPr>
          <w:rFonts w:asciiTheme="minorHAnsi" w:hAnsiTheme="minorHAnsi"/>
          <w:sz w:val="22"/>
          <w:szCs w:val="22"/>
        </w:rPr>
        <w:t>iste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prihvaćamo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8B296F">
        <w:rPr>
          <w:rFonts w:asciiTheme="minorHAnsi" w:hAnsiTheme="minorHAnsi"/>
          <w:sz w:val="22"/>
          <w:szCs w:val="22"/>
        </w:rPr>
        <w:t>ćemo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izvršiti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uslugu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8B296F">
        <w:rPr>
          <w:rFonts w:asciiTheme="minorHAnsi" w:hAnsiTheme="minorHAnsi"/>
          <w:sz w:val="22"/>
          <w:szCs w:val="22"/>
        </w:rPr>
        <w:t>skladu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8B296F">
        <w:rPr>
          <w:rFonts w:asciiTheme="minorHAnsi" w:hAnsiTheme="minorHAnsi"/>
          <w:sz w:val="22"/>
          <w:szCs w:val="22"/>
        </w:rPr>
        <w:t>Pozivom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8B296F">
        <w:rPr>
          <w:rFonts w:asciiTheme="minorHAnsi" w:hAnsiTheme="minorHAnsi"/>
          <w:sz w:val="22"/>
          <w:szCs w:val="22"/>
        </w:rPr>
        <w:t>dostavu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, za </w:t>
      </w:r>
      <w:proofErr w:type="spellStart"/>
      <w:r w:rsidRPr="008B296F">
        <w:rPr>
          <w:rFonts w:asciiTheme="minorHAnsi" w:hAnsiTheme="minorHAnsi"/>
          <w:sz w:val="22"/>
          <w:szCs w:val="22"/>
        </w:rPr>
        <w:t>cijenu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navedenu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8B296F">
        <w:rPr>
          <w:rFonts w:asciiTheme="minorHAnsi" w:hAnsiTheme="minorHAnsi"/>
          <w:sz w:val="22"/>
          <w:szCs w:val="22"/>
        </w:rPr>
        <w:t>ponudi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8B296F">
        <w:rPr>
          <w:rFonts w:asciiTheme="minorHAnsi" w:hAnsiTheme="minorHAnsi"/>
          <w:sz w:val="22"/>
          <w:szCs w:val="22"/>
        </w:rPr>
        <w:t>vrijeme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trajanja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sklopljenog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ugovora</w:t>
      </w:r>
      <w:proofErr w:type="spellEnd"/>
      <w:r w:rsidRPr="008B296F">
        <w:rPr>
          <w:rFonts w:asciiTheme="minorHAnsi" w:hAnsiTheme="minorHAnsi"/>
          <w:sz w:val="22"/>
          <w:szCs w:val="22"/>
        </w:rPr>
        <w:t>.</w:t>
      </w:r>
    </w:p>
    <w:p w14:paraId="30A82168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D166D72" w14:textId="77777777" w:rsidR="008B296F" w:rsidRPr="008B296F" w:rsidRDefault="008B296F" w:rsidP="008B296F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 xml:space="preserve">Gore </w:t>
      </w:r>
      <w:proofErr w:type="spellStart"/>
      <w:r w:rsidRPr="008B296F">
        <w:rPr>
          <w:rFonts w:asciiTheme="minorHAnsi" w:hAnsiTheme="minorHAnsi"/>
          <w:sz w:val="22"/>
          <w:szCs w:val="22"/>
        </w:rPr>
        <w:t>navedeno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potvrđujemo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svojim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potpisom</w:t>
      </w:r>
      <w:proofErr w:type="spellEnd"/>
      <w:r w:rsidRPr="008B296F">
        <w:rPr>
          <w:rFonts w:asciiTheme="minorHAnsi" w:hAnsiTheme="minorHAnsi"/>
          <w:sz w:val="22"/>
          <w:szCs w:val="22"/>
        </w:rPr>
        <w:t>.</w:t>
      </w:r>
    </w:p>
    <w:p w14:paraId="20718003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D48C583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BCE04F0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9A03691" w14:textId="68C1DCD7" w:rsidR="008B296F" w:rsidRPr="008B296F" w:rsidRDefault="008B296F" w:rsidP="008B296F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>U 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8B296F">
        <w:rPr>
          <w:rFonts w:asciiTheme="minorHAnsi" w:hAnsiTheme="minorHAnsi"/>
          <w:sz w:val="22"/>
          <w:szCs w:val="22"/>
        </w:rPr>
        <w:t xml:space="preserve">_  </w:t>
      </w:r>
      <w:r>
        <w:rPr>
          <w:rFonts w:asciiTheme="minorHAnsi" w:hAnsiTheme="minorHAnsi"/>
          <w:sz w:val="22"/>
          <w:szCs w:val="22"/>
        </w:rPr>
        <w:t xml:space="preserve">                 ________________________</w:t>
      </w:r>
      <w:r w:rsidRPr="008B296F">
        <w:rPr>
          <w:rFonts w:asciiTheme="minorHAnsi" w:hAnsiTheme="minorHAnsi"/>
          <w:sz w:val="22"/>
          <w:szCs w:val="22"/>
        </w:rPr>
        <w:t>__________________________________</w:t>
      </w:r>
    </w:p>
    <w:p w14:paraId="325A282D" w14:textId="4C355E12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B296F">
        <w:rPr>
          <w:rFonts w:asciiTheme="minorHAnsi" w:hAnsiTheme="minorHAnsi"/>
          <w:sz w:val="22"/>
          <w:szCs w:val="22"/>
        </w:rPr>
        <w:t>mjesto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B296F">
        <w:rPr>
          <w:rFonts w:asciiTheme="minorHAnsi" w:hAnsiTheme="minorHAnsi"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>)</w:t>
      </w:r>
      <w:r w:rsidRPr="008B296F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8B296F">
        <w:rPr>
          <w:rFonts w:asciiTheme="minorHAnsi" w:hAnsiTheme="minorHAnsi"/>
          <w:sz w:val="22"/>
          <w:szCs w:val="22"/>
        </w:rPr>
        <w:t xml:space="preserve">                       </w:t>
      </w:r>
      <w:r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B296F">
        <w:rPr>
          <w:rFonts w:asciiTheme="minorHAnsi" w:hAnsiTheme="minorHAnsi"/>
          <w:sz w:val="22"/>
          <w:szCs w:val="22"/>
        </w:rPr>
        <w:t>(</w:t>
      </w:r>
      <w:proofErr w:type="spellStart"/>
      <w:r w:rsidRPr="008B296F">
        <w:rPr>
          <w:rFonts w:asciiTheme="minorHAnsi" w:hAnsiTheme="minorHAnsi"/>
          <w:sz w:val="22"/>
          <w:szCs w:val="22"/>
        </w:rPr>
        <w:t>čitko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ime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prezime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ovlaštene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osobe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Ponuditelja</w:t>
      </w:r>
      <w:proofErr w:type="spellEnd"/>
      <w:r w:rsidRPr="008B296F">
        <w:rPr>
          <w:rFonts w:asciiTheme="minorHAnsi" w:hAnsiTheme="minorHAnsi"/>
          <w:sz w:val="22"/>
          <w:szCs w:val="22"/>
        </w:rPr>
        <w:t>)</w:t>
      </w:r>
    </w:p>
    <w:p w14:paraId="47C41579" w14:textId="77777777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878959A" w14:textId="1BA7403F" w:rsidR="008B296F" w:rsidRPr="008B296F" w:rsidRDefault="008B296F" w:rsidP="008B2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</w:t>
      </w:r>
      <w:r w:rsidRPr="008B296F">
        <w:rPr>
          <w:rFonts w:asciiTheme="minorHAnsi" w:hAnsiTheme="minorHAnsi"/>
          <w:sz w:val="22"/>
          <w:szCs w:val="22"/>
        </w:rPr>
        <w:t>_______________________________________</w:t>
      </w:r>
    </w:p>
    <w:p w14:paraId="55101C32" w14:textId="6FAFF420" w:rsidR="008B296F" w:rsidRPr="008B296F" w:rsidRDefault="008B296F" w:rsidP="008B296F">
      <w:pPr>
        <w:rPr>
          <w:rFonts w:asciiTheme="minorHAnsi" w:hAnsiTheme="minorHAnsi"/>
          <w:sz w:val="22"/>
          <w:szCs w:val="22"/>
        </w:rPr>
      </w:pP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8B296F">
        <w:rPr>
          <w:rFonts w:asciiTheme="minorHAnsi" w:hAnsiTheme="minorHAnsi"/>
          <w:sz w:val="22"/>
          <w:szCs w:val="22"/>
        </w:rPr>
        <w:t>(</w:t>
      </w:r>
      <w:proofErr w:type="spellStart"/>
      <w:r w:rsidRPr="008B296F">
        <w:rPr>
          <w:rFonts w:asciiTheme="minorHAnsi" w:hAnsiTheme="minorHAnsi"/>
          <w:sz w:val="22"/>
          <w:szCs w:val="22"/>
        </w:rPr>
        <w:t>vlastoručni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potpis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ovlaštene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osobe</w:t>
      </w:r>
      <w:proofErr w:type="spellEnd"/>
      <w:r w:rsidRPr="008B2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96F">
        <w:rPr>
          <w:rFonts w:asciiTheme="minorHAnsi" w:hAnsiTheme="minorHAnsi"/>
          <w:sz w:val="22"/>
          <w:szCs w:val="22"/>
        </w:rPr>
        <w:t>Ponuditelja</w:t>
      </w:r>
      <w:proofErr w:type="spellEnd"/>
      <w:r w:rsidRPr="008B296F">
        <w:rPr>
          <w:rFonts w:asciiTheme="minorHAnsi" w:hAnsiTheme="minorHAnsi"/>
          <w:sz w:val="22"/>
          <w:szCs w:val="22"/>
        </w:rPr>
        <w:t>)</w:t>
      </w:r>
    </w:p>
    <w:p w14:paraId="5256395E" w14:textId="77777777" w:rsidR="00B10419" w:rsidRPr="00B10419" w:rsidRDefault="00B10419" w:rsidP="00B10419">
      <w:pPr>
        <w:spacing w:line="288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B10419" w:rsidRPr="00B10419" w:rsidSect="006A26FA">
      <w:headerReference w:type="default" r:id="rId10"/>
      <w:footerReference w:type="default" r:id="rId11"/>
      <w:pgSz w:w="11900" w:h="16840"/>
      <w:pgMar w:top="1702" w:right="1134" w:bottom="14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D0A9" w14:textId="77777777" w:rsidR="00C01973" w:rsidRDefault="00C01973" w:rsidP="00825A97">
      <w:r>
        <w:separator/>
      </w:r>
    </w:p>
  </w:endnote>
  <w:endnote w:type="continuationSeparator" w:id="0">
    <w:p w14:paraId="3E1FD9E4" w14:textId="77777777" w:rsidR="00C01973" w:rsidRDefault="00C01973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2"/>
    </w:tblGrid>
    <w:tr w:rsidR="0094710C" w14:paraId="00C606D6" w14:textId="77777777" w:rsidTr="0089088A">
      <w:tc>
        <w:tcPr>
          <w:tcW w:w="9632" w:type="dxa"/>
          <w:vAlign w:val="center"/>
        </w:tcPr>
        <w:p w14:paraId="2243093C" w14:textId="48330ABC" w:rsidR="0094710C" w:rsidRDefault="0089088A" w:rsidP="0089088A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43AA60F" wp14:editId="28330427">
                <wp:extent cx="6115050" cy="1091565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710C" w14:paraId="671801AC" w14:textId="77777777" w:rsidTr="0089088A">
      <w:tc>
        <w:tcPr>
          <w:tcW w:w="9632" w:type="dxa"/>
        </w:tcPr>
        <w:p w14:paraId="7CA9818D" w14:textId="77777777" w:rsidR="0094710C" w:rsidRPr="0094710C" w:rsidRDefault="0094710C" w:rsidP="0094710C">
          <w:pPr>
            <w:shd w:val="clear" w:color="auto" w:fill="FFFFFF" w:themeFill="background1"/>
            <w:jc w:val="center"/>
            <w:rPr>
              <w:rFonts w:asciiTheme="majorHAnsi" w:hAnsiTheme="majorHAnsi" w:cstheme="majorHAnsi"/>
              <w:b/>
              <w:sz w:val="18"/>
              <w:szCs w:val="16"/>
              <w:lang w:val="hr-HR"/>
            </w:rPr>
          </w:pPr>
          <w:r w:rsidRPr="0094710C">
            <w:rPr>
              <w:rFonts w:asciiTheme="majorHAnsi" w:hAnsiTheme="majorHAnsi" w:cstheme="majorHAnsi"/>
              <w:b/>
              <w:sz w:val="18"/>
              <w:szCs w:val="16"/>
              <w:lang w:val="hr-HR"/>
            </w:rPr>
            <w:t>Projekt je sufinancirala Europska unija iz Europskog socijalnog fonda.</w:t>
          </w:r>
        </w:p>
        <w:p w14:paraId="4800F085" w14:textId="178BDC42" w:rsidR="0094710C" w:rsidRPr="0094710C" w:rsidRDefault="0094710C" w:rsidP="0094710C">
          <w:pPr>
            <w:shd w:val="clear" w:color="auto" w:fill="FFFFFF" w:themeFill="background1"/>
            <w:jc w:val="center"/>
            <w:rPr>
              <w:rFonts w:asciiTheme="majorHAnsi" w:hAnsiTheme="majorHAnsi" w:cstheme="majorHAnsi"/>
              <w:b/>
              <w:sz w:val="18"/>
              <w:szCs w:val="16"/>
              <w:lang w:val="hr-HR"/>
            </w:rPr>
          </w:pPr>
          <w:r w:rsidRPr="0094710C">
            <w:rPr>
              <w:rFonts w:asciiTheme="majorHAnsi" w:hAnsiTheme="majorHAnsi" w:cstheme="majorHAnsi"/>
              <w:b/>
              <w:sz w:val="18"/>
              <w:szCs w:val="16"/>
              <w:lang w:val="hr-HR"/>
            </w:rPr>
            <w:t>Sadržaj dokumenta isključiva je odgovornost Gradske knjižnice i čitaonice Novi Marof.</w:t>
          </w:r>
        </w:p>
      </w:tc>
    </w:tr>
  </w:tbl>
  <w:p w14:paraId="54589531" w14:textId="77777777" w:rsidR="0094710C" w:rsidRDefault="0094710C" w:rsidP="0089088A">
    <w:pPr>
      <w:shd w:val="clear" w:color="auto" w:fill="FFFFFF" w:themeFill="background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5BE" w14:textId="77777777" w:rsidR="00C01973" w:rsidRDefault="00C01973" w:rsidP="00825A97">
      <w:r>
        <w:separator/>
      </w:r>
    </w:p>
  </w:footnote>
  <w:footnote w:type="continuationSeparator" w:id="0">
    <w:p w14:paraId="361CE883" w14:textId="77777777" w:rsidR="00C01973" w:rsidRDefault="00C01973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7776A1" w14:paraId="289F9DA5" w14:textId="77777777" w:rsidTr="007776A1">
      <w:tc>
        <w:tcPr>
          <w:tcW w:w="3207" w:type="dxa"/>
          <w:vAlign w:val="center"/>
        </w:tcPr>
        <w:p w14:paraId="0B467FB4" w14:textId="0F911B59" w:rsidR="007776A1" w:rsidRDefault="007776A1" w:rsidP="007776A1">
          <w:pPr>
            <w:pStyle w:val="Zaglavlje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86912" behindDoc="0" locked="0" layoutInCell="1" allowOverlap="1" wp14:anchorId="4CD2E6AB" wp14:editId="51E816F2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72001" cy="338388"/>
                <wp:effectExtent l="0" t="0" r="4445" b="5080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knm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001" cy="338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7" w:type="dxa"/>
          <w:vAlign w:val="center"/>
        </w:tcPr>
        <w:p w14:paraId="343A3B84" w14:textId="77777777" w:rsidR="007776A1" w:rsidRPr="00657039" w:rsidRDefault="007776A1" w:rsidP="007776A1">
          <w:pPr>
            <w:jc w:val="center"/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</w:pPr>
          <w:r w:rsidRPr="00657039"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  <w:t>PROJEKT:</w:t>
          </w:r>
        </w:p>
        <w:p w14:paraId="390A0794" w14:textId="77777777" w:rsidR="007776A1" w:rsidRPr="00657039" w:rsidRDefault="007776A1" w:rsidP="007776A1">
          <w:pPr>
            <w:jc w:val="center"/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</w:pPr>
          <w:r w:rsidRPr="00657039"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  <w:t>Čitanje na kotačima</w:t>
          </w:r>
        </w:p>
        <w:p w14:paraId="2A9DE36D" w14:textId="15E6370B" w:rsidR="007776A1" w:rsidRPr="007776A1" w:rsidRDefault="007776A1" w:rsidP="007776A1">
          <w:pPr>
            <w:jc w:val="center"/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</w:pPr>
          <w:proofErr w:type="spellStart"/>
          <w:r w:rsidRPr="00657039"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  <w:t>Ref</w:t>
          </w:r>
          <w:proofErr w:type="spellEnd"/>
          <w:r w:rsidRPr="00657039">
            <w:rPr>
              <w:rFonts w:asciiTheme="majorHAnsi" w:hAnsiTheme="majorHAnsi" w:cstheme="majorHAnsi"/>
              <w:b/>
              <w:bCs/>
              <w:sz w:val="20"/>
              <w:szCs w:val="16"/>
              <w:lang w:val="hr-HR"/>
            </w:rPr>
            <w:t>. br. Ugovora: UP.02.1.1.15.0088</w:t>
          </w:r>
        </w:p>
      </w:tc>
      <w:tc>
        <w:tcPr>
          <w:tcW w:w="3208" w:type="dxa"/>
          <w:vAlign w:val="center"/>
        </w:tcPr>
        <w:p w14:paraId="062A8792" w14:textId="0BCE2B69" w:rsidR="007776A1" w:rsidRDefault="007776A1" w:rsidP="007776A1">
          <w:pPr>
            <w:pStyle w:val="Zaglavlje"/>
            <w:jc w:val="right"/>
          </w:pPr>
          <w:r>
            <w:rPr>
              <w:noProof/>
              <w:lang w:val="hr-HR" w:eastAsia="hr-HR"/>
            </w:rPr>
            <w:drawing>
              <wp:inline distT="0" distB="0" distL="0" distR="0" wp14:anchorId="690EAD42" wp14:editId="72D90CD5">
                <wp:extent cx="652145" cy="61595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2F9F90" w14:textId="21672F88" w:rsidR="00301106" w:rsidRDefault="00301106" w:rsidP="009471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E49"/>
    <w:multiLevelType w:val="hybridMultilevel"/>
    <w:tmpl w:val="A38CD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8AD"/>
    <w:multiLevelType w:val="hybridMultilevel"/>
    <w:tmpl w:val="9F7008EE"/>
    <w:lvl w:ilvl="0" w:tplc="DBC6D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4B5D"/>
    <w:multiLevelType w:val="hybridMultilevel"/>
    <w:tmpl w:val="156E6A18"/>
    <w:lvl w:ilvl="0" w:tplc="DB0C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3670B"/>
    <w:multiLevelType w:val="hybridMultilevel"/>
    <w:tmpl w:val="C3F04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2925">
    <w:abstractNumId w:val="3"/>
  </w:num>
  <w:num w:numId="2" w16cid:durableId="1799492487">
    <w:abstractNumId w:val="0"/>
  </w:num>
  <w:num w:numId="3" w16cid:durableId="938485379">
    <w:abstractNumId w:val="1"/>
  </w:num>
  <w:num w:numId="4" w16cid:durableId="1685013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24121"/>
    <w:rsid w:val="000254F2"/>
    <w:rsid w:val="00030A7C"/>
    <w:rsid w:val="00037094"/>
    <w:rsid w:val="00053F3E"/>
    <w:rsid w:val="000B5B30"/>
    <w:rsid w:val="000C73C8"/>
    <w:rsid w:val="000D552C"/>
    <w:rsid w:val="000E3438"/>
    <w:rsid w:val="0010672F"/>
    <w:rsid w:val="00113332"/>
    <w:rsid w:val="0012503D"/>
    <w:rsid w:val="00160500"/>
    <w:rsid w:val="00182329"/>
    <w:rsid w:val="001C4B22"/>
    <w:rsid w:val="001D4EB0"/>
    <w:rsid w:val="001E2013"/>
    <w:rsid w:val="002034F9"/>
    <w:rsid w:val="00206D80"/>
    <w:rsid w:val="0021276A"/>
    <w:rsid w:val="00216C91"/>
    <w:rsid w:val="00221C37"/>
    <w:rsid w:val="00223E3B"/>
    <w:rsid w:val="00231588"/>
    <w:rsid w:val="00231821"/>
    <w:rsid w:val="00234203"/>
    <w:rsid w:val="0026349B"/>
    <w:rsid w:val="002A06C3"/>
    <w:rsid w:val="002B00A4"/>
    <w:rsid w:val="002C67AF"/>
    <w:rsid w:val="002E1680"/>
    <w:rsid w:val="00301106"/>
    <w:rsid w:val="003062EF"/>
    <w:rsid w:val="003204FB"/>
    <w:rsid w:val="00321144"/>
    <w:rsid w:val="00330327"/>
    <w:rsid w:val="00330352"/>
    <w:rsid w:val="003C0908"/>
    <w:rsid w:val="003D261E"/>
    <w:rsid w:val="00407E35"/>
    <w:rsid w:val="004151AF"/>
    <w:rsid w:val="00427FA7"/>
    <w:rsid w:val="00445708"/>
    <w:rsid w:val="004A6533"/>
    <w:rsid w:val="004B0C24"/>
    <w:rsid w:val="004B0DBC"/>
    <w:rsid w:val="004B6D38"/>
    <w:rsid w:val="004F284F"/>
    <w:rsid w:val="004F410F"/>
    <w:rsid w:val="005001A8"/>
    <w:rsid w:val="0053484B"/>
    <w:rsid w:val="00550C8F"/>
    <w:rsid w:val="00586BEF"/>
    <w:rsid w:val="00591001"/>
    <w:rsid w:val="005E17C4"/>
    <w:rsid w:val="005F1E51"/>
    <w:rsid w:val="005F5F5A"/>
    <w:rsid w:val="00603243"/>
    <w:rsid w:val="00615446"/>
    <w:rsid w:val="00657039"/>
    <w:rsid w:val="00661BD1"/>
    <w:rsid w:val="006A26FA"/>
    <w:rsid w:val="006B21A7"/>
    <w:rsid w:val="00750B6D"/>
    <w:rsid w:val="00770716"/>
    <w:rsid w:val="007776A1"/>
    <w:rsid w:val="00777757"/>
    <w:rsid w:val="00780F91"/>
    <w:rsid w:val="0078764C"/>
    <w:rsid w:val="007B1A99"/>
    <w:rsid w:val="007B1ADC"/>
    <w:rsid w:val="007E1720"/>
    <w:rsid w:val="007F356F"/>
    <w:rsid w:val="00803961"/>
    <w:rsid w:val="008253B6"/>
    <w:rsid w:val="00825A97"/>
    <w:rsid w:val="00835C29"/>
    <w:rsid w:val="00840977"/>
    <w:rsid w:val="00847BFE"/>
    <w:rsid w:val="0089088A"/>
    <w:rsid w:val="008B296F"/>
    <w:rsid w:val="008C7544"/>
    <w:rsid w:val="0092119A"/>
    <w:rsid w:val="00923A0D"/>
    <w:rsid w:val="0093318F"/>
    <w:rsid w:val="0094710C"/>
    <w:rsid w:val="00986B76"/>
    <w:rsid w:val="009A575B"/>
    <w:rsid w:val="009B6552"/>
    <w:rsid w:val="009C1494"/>
    <w:rsid w:val="009C3A50"/>
    <w:rsid w:val="009E0CEC"/>
    <w:rsid w:val="009E2520"/>
    <w:rsid w:val="009E3809"/>
    <w:rsid w:val="009E7421"/>
    <w:rsid w:val="00A03971"/>
    <w:rsid w:val="00A174BB"/>
    <w:rsid w:val="00A33FDD"/>
    <w:rsid w:val="00A66951"/>
    <w:rsid w:val="00AC1FD2"/>
    <w:rsid w:val="00AD6341"/>
    <w:rsid w:val="00B10419"/>
    <w:rsid w:val="00B11584"/>
    <w:rsid w:val="00B11623"/>
    <w:rsid w:val="00B17D41"/>
    <w:rsid w:val="00B23AF9"/>
    <w:rsid w:val="00B366E9"/>
    <w:rsid w:val="00B84BBD"/>
    <w:rsid w:val="00BA2445"/>
    <w:rsid w:val="00BA6D32"/>
    <w:rsid w:val="00BC0EF6"/>
    <w:rsid w:val="00BE5304"/>
    <w:rsid w:val="00BE7FC2"/>
    <w:rsid w:val="00BF4390"/>
    <w:rsid w:val="00C01973"/>
    <w:rsid w:val="00C43307"/>
    <w:rsid w:val="00C61F10"/>
    <w:rsid w:val="00C80F1F"/>
    <w:rsid w:val="00C95347"/>
    <w:rsid w:val="00C96647"/>
    <w:rsid w:val="00CA78DA"/>
    <w:rsid w:val="00CB06E8"/>
    <w:rsid w:val="00CB0B70"/>
    <w:rsid w:val="00CC0750"/>
    <w:rsid w:val="00D217AC"/>
    <w:rsid w:val="00D43722"/>
    <w:rsid w:val="00D60EF0"/>
    <w:rsid w:val="00D645E8"/>
    <w:rsid w:val="00D67B4A"/>
    <w:rsid w:val="00DA63ED"/>
    <w:rsid w:val="00DA7D41"/>
    <w:rsid w:val="00DB071C"/>
    <w:rsid w:val="00DE2A7E"/>
    <w:rsid w:val="00DF5D07"/>
    <w:rsid w:val="00E018D6"/>
    <w:rsid w:val="00E02172"/>
    <w:rsid w:val="00E14D7B"/>
    <w:rsid w:val="00E30E75"/>
    <w:rsid w:val="00E373A8"/>
    <w:rsid w:val="00E862EA"/>
    <w:rsid w:val="00E93E3A"/>
    <w:rsid w:val="00EB0C1F"/>
    <w:rsid w:val="00EE4476"/>
    <w:rsid w:val="00F04C03"/>
    <w:rsid w:val="00F31757"/>
    <w:rsid w:val="00F510A3"/>
    <w:rsid w:val="00F51895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C28CE4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77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71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3B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53B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A575B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n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nm@gkn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7DC-B374-4924-B954-6734272E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gknm gknm</cp:lastModifiedBy>
  <cp:revision>29</cp:revision>
  <cp:lastPrinted>2022-02-02T13:59:00Z</cp:lastPrinted>
  <dcterms:created xsi:type="dcterms:W3CDTF">2022-12-02T14:48:00Z</dcterms:created>
  <dcterms:modified xsi:type="dcterms:W3CDTF">2022-12-13T13:42:00Z</dcterms:modified>
</cp:coreProperties>
</file>